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57EB19" w14:textId="24195030" w:rsidR="007B07DB" w:rsidRDefault="003D7B8A" w:rsidP="003D7B8A">
      <w:pPr>
        <w:spacing w:line="440" w:lineRule="exact"/>
        <w:rPr>
          <w:rFonts w:ascii="仿宋" w:eastAsia="仿宋" w:hAnsi="仿宋"/>
          <w:b/>
          <w:sz w:val="30"/>
          <w:szCs w:val="30"/>
        </w:rPr>
      </w:pPr>
      <w:r>
        <w:rPr>
          <w:rFonts w:ascii="仿宋" w:eastAsia="仿宋" w:hAnsi="仿宋" w:hint="eastAsia"/>
          <w:b/>
          <w:sz w:val="30"/>
          <w:szCs w:val="30"/>
        </w:rPr>
        <w:t>临床医学院</w:t>
      </w:r>
      <w:r>
        <w:rPr>
          <w:rFonts w:ascii="仿宋" w:eastAsia="仿宋" w:hAnsi="仿宋"/>
          <w:b/>
          <w:sz w:val="30"/>
          <w:szCs w:val="30"/>
        </w:rPr>
        <w:t>（</w:t>
      </w:r>
      <w:r>
        <w:rPr>
          <w:rFonts w:ascii="仿宋" w:eastAsia="仿宋" w:hAnsi="仿宋" w:hint="eastAsia"/>
          <w:b/>
          <w:sz w:val="30"/>
          <w:szCs w:val="30"/>
        </w:rPr>
        <w:t>第三附属医院</w:t>
      </w:r>
      <w:r>
        <w:rPr>
          <w:rFonts w:ascii="仿宋" w:eastAsia="仿宋" w:hAnsi="仿宋"/>
          <w:b/>
          <w:sz w:val="30"/>
          <w:szCs w:val="30"/>
        </w:rPr>
        <w:t>）</w:t>
      </w:r>
      <w:r w:rsidR="007D1C85">
        <w:rPr>
          <w:rFonts w:ascii="仿宋" w:eastAsia="仿宋" w:hAnsi="仿宋" w:hint="eastAsia"/>
          <w:b/>
          <w:sz w:val="30"/>
          <w:szCs w:val="30"/>
        </w:rPr>
        <w:t>201</w:t>
      </w:r>
      <w:r w:rsidR="007D1C85">
        <w:rPr>
          <w:rFonts w:ascii="仿宋" w:eastAsia="仿宋" w:hAnsi="仿宋"/>
          <w:b/>
          <w:sz w:val="30"/>
          <w:szCs w:val="30"/>
        </w:rPr>
        <w:t>8</w:t>
      </w:r>
      <w:r w:rsidR="007D1C85">
        <w:rPr>
          <w:rFonts w:ascii="仿宋" w:eastAsia="仿宋" w:hAnsi="仿宋" w:hint="eastAsia"/>
          <w:b/>
          <w:sz w:val="30"/>
          <w:szCs w:val="30"/>
        </w:rPr>
        <w:t>年硕士研究生</w:t>
      </w:r>
      <w:r>
        <w:rPr>
          <w:rFonts w:ascii="仿宋" w:eastAsia="仿宋" w:hAnsi="仿宋" w:hint="eastAsia"/>
          <w:b/>
          <w:sz w:val="30"/>
          <w:szCs w:val="30"/>
        </w:rPr>
        <w:t>复试安排</w:t>
      </w:r>
      <w:bookmarkStart w:id="0" w:name="_GoBack"/>
      <w:bookmarkEnd w:id="0"/>
    </w:p>
    <w:p w14:paraId="3DE51E10" w14:textId="77777777" w:rsidR="007D1C85" w:rsidRDefault="007D1C85" w:rsidP="007D1C85">
      <w:pPr>
        <w:spacing w:line="440" w:lineRule="exact"/>
        <w:ind w:firstLineChars="200" w:firstLine="482"/>
        <w:rPr>
          <w:rFonts w:ascii="仿宋" w:eastAsia="仿宋" w:hAnsi="仿宋"/>
          <w:b/>
          <w:sz w:val="24"/>
        </w:rPr>
      </w:pPr>
      <w:r>
        <w:rPr>
          <w:rFonts w:ascii="仿宋" w:eastAsia="仿宋" w:hAnsi="仿宋"/>
          <w:b/>
          <w:sz w:val="24"/>
        </w:rPr>
        <w:t>复试</w:t>
      </w:r>
      <w:r>
        <w:rPr>
          <w:rFonts w:ascii="仿宋" w:eastAsia="仿宋" w:hAnsi="仿宋" w:hint="eastAsia"/>
          <w:b/>
          <w:sz w:val="24"/>
        </w:rPr>
        <w:t>工作</w:t>
      </w:r>
    </w:p>
    <w:p w14:paraId="19BF1073" w14:textId="77777777" w:rsidR="007D1C85" w:rsidRDefault="007D1C85" w:rsidP="007D1C85">
      <w:pPr>
        <w:spacing w:line="440" w:lineRule="exact"/>
        <w:ind w:firstLineChars="200" w:firstLine="482"/>
        <w:rPr>
          <w:rFonts w:ascii="仿宋" w:eastAsia="仿宋" w:hAnsi="仿宋"/>
          <w:b/>
          <w:sz w:val="24"/>
        </w:rPr>
      </w:pPr>
      <w:r>
        <w:rPr>
          <w:rFonts w:ascii="仿宋" w:eastAsia="仿宋" w:hAnsi="仿宋" w:hint="eastAsia"/>
          <w:b/>
          <w:sz w:val="24"/>
        </w:rPr>
        <w:t>（一）复试程序、复试时间、地点安排</w:t>
      </w:r>
    </w:p>
    <w:p w14:paraId="51E6CDF0"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 xml:space="preserve">1、资格审核需提交以下材料： </w:t>
      </w:r>
    </w:p>
    <w:p w14:paraId="1E7758F1"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（1）准考证原件；</w:t>
      </w:r>
    </w:p>
    <w:p w14:paraId="639BC67A"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（2）学历及学位证书原件及复印件（应届本科毕业生交验学生证，毕业证书及学位证书入学时交验）；</w:t>
      </w:r>
    </w:p>
    <w:p w14:paraId="6A1A279C"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（3）有效居民身份证原件及复印件；</w:t>
      </w:r>
    </w:p>
    <w:p w14:paraId="086E7E17"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（4）本科阶段成绩单原件；</w:t>
      </w:r>
    </w:p>
    <w:p w14:paraId="11E7F9D9"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（5）考生政治思想情况表原件、硕士研究生复试基本素质及能力审查表原件；</w:t>
      </w:r>
    </w:p>
    <w:p w14:paraId="0B68A3DF"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（6）大学英语</w:t>
      </w:r>
      <w:r>
        <w:rPr>
          <w:rFonts w:ascii="仿宋" w:eastAsia="仿宋" w:hAnsi="仿宋" w:hint="eastAsia"/>
          <w:bCs/>
          <w:sz w:val="24"/>
        </w:rPr>
        <w:t>等</w:t>
      </w:r>
      <w:r>
        <w:rPr>
          <w:rFonts w:ascii="仿宋" w:eastAsia="仿宋" w:hAnsi="仿宋" w:hint="eastAsia"/>
          <w:sz w:val="24"/>
        </w:rPr>
        <w:t>级考试或日语</w:t>
      </w:r>
      <w:r>
        <w:rPr>
          <w:rFonts w:ascii="仿宋" w:eastAsia="仿宋" w:hAnsi="仿宋" w:hint="eastAsia"/>
          <w:bCs/>
          <w:sz w:val="24"/>
        </w:rPr>
        <w:t>等</w:t>
      </w:r>
      <w:r>
        <w:rPr>
          <w:rFonts w:ascii="仿宋" w:eastAsia="仿宋" w:hAnsi="仿宋" w:hint="eastAsia"/>
          <w:sz w:val="24"/>
        </w:rPr>
        <w:t>级考试合格证书原件及复印件。</w:t>
      </w:r>
    </w:p>
    <w:p w14:paraId="486351AA"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（7）复试通知书原件（考生服务系统中下载）。</w:t>
      </w:r>
    </w:p>
    <w:p w14:paraId="2540D4AE"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考生学籍或学历未通过审核的考生需于规定时间（4月底）前提供教育部学籍学历认证报告。</w:t>
      </w:r>
    </w:p>
    <w:p w14:paraId="432BDC98"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2、基本素质审核内容包括：</w:t>
      </w:r>
    </w:p>
    <w:p w14:paraId="04BA94B4"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（1）思想政治素质和道德品质审查；</w:t>
      </w:r>
    </w:p>
    <w:p w14:paraId="04E77CEF"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（2）身心健康情况；</w:t>
      </w:r>
    </w:p>
    <w:p w14:paraId="3FB09180"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（3）根据报考类型填写实习、社会实践、志愿者活动、获奖情况、学术成就等方面情况；</w:t>
      </w:r>
    </w:p>
    <w:p w14:paraId="73CAA993"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（4）职业规划等方面情况。</w:t>
      </w:r>
    </w:p>
    <w:p w14:paraId="40D85095"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3、复试内容、时间、地点安排：</w:t>
      </w:r>
    </w:p>
    <w:tbl>
      <w:tblPr>
        <w:tblW w:w="8648"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2286"/>
        <w:gridCol w:w="2410"/>
        <w:gridCol w:w="2268"/>
        <w:gridCol w:w="1684"/>
      </w:tblGrid>
      <w:tr w:rsidR="007D1C85" w14:paraId="43124CBB" w14:textId="77777777" w:rsidTr="00D75968">
        <w:trPr>
          <w:jc w:val="center"/>
        </w:trPr>
        <w:tc>
          <w:tcPr>
            <w:tcW w:w="2286" w:type="dxa"/>
            <w:tcBorders>
              <w:top w:val="single" w:sz="4" w:space="0" w:color="auto"/>
              <w:left w:val="nil"/>
              <w:bottom w:val="single" w:sz="4" w:space="0" w:color="auto"/>
              <w:right w:val="single" w:sz="4" w:space="0" w:color="auto"/>
            </w:tcBorders>
          </w:tcPr>
          <w:p w14:paraId="4598386C" w14:textId="77777777" w:rsidR="007D1C85" w:rsidRDefault="007D1C85" w:rsidP="00D75968">
            <w:pPr>
              <w:spacing w:line="440" w:lineRule="exact"/>
              <w:rPr>
                <w:rFonts w:ascii="仿宋" w:eastAsia="仿宋" w:hAnsi="仿宋"/>
                <w:sz w:val="24"/>
              </w:rPr>
            </w:pPr>
            <w:r>
              <w:rPr>
                <w:rFonts w:ascii="仿宋" w:eastAsia="仿宋" w:hAnsi="仿宋" w:hint="eastAsia"/>
                <w:sz w:val="24"/>
              </w:rPr>
              <w:t>时间</w:t>
            </w:r>
          </w:p>
        </w:tc>
        <w:tc>
          <w:tcPr>
            <w:tcW w:w="2410" w:type="dxa"/>
            <w:tcBorders>
              <w:top w:val="single" w:sz="4" w:space="0" w:color="auto"/>
              <w:left w:val="single" w:sz="4" w:space="0" w:color="auto"/>
              <w:bottom w:val="single" w:sz="4" w:space="0" w:color="auto"/>
              <w:right w:val="single" w:sz="4" w:space="0" w:color="auto"/>
            </w:tcBorders>
          </w:tcPr>
          <w:p w14:paraId="7BB96E55" w14:textId="77777777" w:rsidR="007D1C85" w:rsidRDefault="007D1C85" w:rsidP="00D75968">
            <w:pPr>
              <w:spacing w:line="440" w:lineRule="exact"/>
              <w:ind w:firstLineChars="19" w:firstLine="46"/>
              <w:rPr>
                <w:rFonts w:ascii="仿宋" w:eastAsia="仿宋" w:hAnsi="仿宋"/>
                <w:sz w:val="24"/>
              </w:rPr>
            </w:pPr>
            <w:r>
              <w:rPr>
                <w:rFonts w:ascii="仿宋" w:eastAsia="仿宋" w:hAnsi="仿宋" w:hint="eastAsia"/>
                <w:sz w:val="24"/>
              </w:rPr>
              <w:t>地点</w:t>
            </w:r>
          </w:p>
        </w:tc>
        <w:tc>
          <w:tcPr>
            <w:tcW w:w="2268" w:type="dxa"/>
            <w:tcBorders>
              <w:top w:val="single" w:sz="4" w:space="0" w:color="auto"/>
              <w:left w:val="single" w:sz="4" w:space="0" w:color="auto"/>
              <w:bottom w:val="single" w:sz="4" w:space="0" w:color="auto"/>
              <w:right w:val="single" w:sz="4" w:space="0" w:color="auto"/>
            </w:tcBorders>
          </w:tcPr>
          <w:p w14:paraId="13CAB0B0" w14:textId="77777777" w:rsidR="007D1C85" w:rsidRDefault="007D1C85" w:rsidP="00D75968">
            <w:pPr>
              <w:spacing w:line="440" w:lineRule="exact"/>
              <w:ind w:firstLineChars="19" w:firstLine="46"/>
              <w:rPr>
                <w:rFonts w:ascii="仿宋" w:eastAsia="仿宋" w:hAnsi="仿宋"/>
                <w:sz w:val="24"/>
              </w:rPr>
            </w:pPr>
            <w:r>
              <w:rPr>
                <w:rFonts w:ascii="仿宋" w:eastAsia="仿宋" w:hAnsi="仿宋" w:hint="eastAsia"/>
                <w:sz w:val="24"/>
              </w:rPr>
              <w:t>内容</w:t>
            </w:r>
          </w:p>
        </w:tc>
        <w:tc>
          <w:tcPr>
            <w:tcW w:w="1684" w:type="dxa"/>
            <w:tcBorders>
              <w:top w:val="single" w:sz="4" w:space="0" w:color="auto"/>
              <w:left w:val="single" w:sz="4" w:space="0" w:color="auto"/>
              <w:bottom w:val="single" w:sz="4" w:space="0" w:color="auto"/>
              <w:right w:val="nil"/>
            </w:tcBorders>
          </w:tcPr>
          <w:p w14:paraId="61E90283" w14:textId="77777777" w:rsidR="007D1C85" w:rsidRDefault="007D1C85" w:rsidP="00D75968">
            <w:pPr>
              <w:spacing w:line="440" w:lineRule="exact"/>
              <w:ind w:firstLineChars="19" w:firstLine="46"/>
              <w:rPr>
                <w:rFonts w:ascii="仿宋" w:eastAsia="仿宋" w:hAnsi="仿宋"/>
                <w:sz w:val="24"/>
              </w:rPr>
            </w:pPr>
            <w:r>
              <w:rPr>
                <w:rFonts w:ascii="仿宋" w:eastAsia="仿宋" w:hAnsi="仿宋" w:hint="eastAsia"/>
                <w:sz w:val="24"/>
              </w:rPr>
              <w:t>范围</w:t>
            </w:r>
          </w:p>
        </w:tc>
      </w:tr>
      <w:tr w:rsidR="007D1C85" w14:paraId="62A57A10" w14:textId="77777777" w:rsidTr="00D75968">
        <w:trPr>
          <w:jc w:val="center"/>
        </w:trPr>
        <w:tc>
          <w:tcPr>
            <w:tcW w:w="2286" w:type="dxa"/>
            <w:tcBorders>
              <w:top w:val="single" w:sz="4" w:space="0" w:color="auto"/>
              <w:left w:val="nil"/>
              <w:bottom w:val="single" w:sz="4" w:space="0" w:color="auto"/>
              <w:right w:val="single" w:sz="4" w:space="0" w:color="auto"/>
            </w:tcBorders>
          </w:tcPr>
          <w:p w14:paraId="3016866A" w14:textId="77777777" w:rsidR="007D1C85" w:rsidRDefault="007D1C85" w:rsidP="00D75968">
            <w:pPr>
              <w:spacing w:line="440" w:lineRule="exact"/>
              <w:ind w:firstLineChars="20" w:firstLine="48"/>
              <w:rPr>
                <w:rFonts w:ascii="仿宋" w:eastAsia="仿宋" w:hAnsi="仿宋"/>
                <w:sz w:val="24"/>
              </w:rPr>
            </w:pPr>
            <w:r>
              <w:rPr>
                <w:rFonts w:ascii="仿宋" w:eastAsia="仿宋" w:hAnsi="仿宋"/>
                <w:sz w:val="24"/>
              </w:rPr>
              <w:t>4</w:t>
            </w:r>
            <w:r>
              <w:rPr>
                <w:rFonts w:ascii="仿宋" w:eastAsia="仿宋" w:hAnsi="仿宋" w:hint="eastAsia"/>
                <w:sz w:val="24"/>
              </w:rPr>
              <w:t>月</w:t>
            </w:r>
            <w:r>
              <w:rPr>
                <w:rFonts w:ascii="仿宋" w:eastAsia="仿宋" w:hAnsi="仿宋"/>
                <w:sz w:val="24"/>
              </w:rPr>
              <w:t>2</w:t>
            </w:r>
            <w:r>
              <w:rPr>
                <w:rFonts w:ascii="仿宋" w:eastAsia="仿宋" w:hAnsi="仿宋" w:hint="eastAsia"/>
                <w:sz w:val="24"/>
              </w:rPr>
              <w:t>日</w:t>
            </w:r>
          </w:p>
          <w:p w14:paraId="6B2F5A3C" w14:textId="77777777" w:rsidR="007D1C85" w:rsidRDefault="007D1C85" w:rsidP="00D75968">
            <w:pPr>
              <w:spacing w:line="440" w:lineRule="exact"/>
              <w:ind w:firstLineChars="20" w:firstLine="48"/>
              <w:rPr>
                <w:rFonts w:ascii="仿宋" w:eastAsia="仿宋" w:hAnsi="仿宋"/>
                <w:sz w:val="24"/>
              </w:rPr>
            </w:pPr>
            <w:r>
              <w:rPr>
                <w:rFonts w:ascii="仿宋" w:eastAsia="仿宋" w:hAnsi="仿宋" w:hint="eastAsia"/>
                <w:sz w:val="24"/>
              </w:rPr>
              <w:t>8:</w:t>
            </w:r>
            <w:r>
              <w:rPr>
                <w:rFonts w:ascii="仿宋" w:eastAsia="仿宋" w:hAnsi="仿宋"/>
                <w:sz w:val="24"/>
              </w:rPr>
              <w:t>00-11</w:t>
            </w:r>
            <w:r>
              <w:rPr>
                <w:rFonts w:ascii="仿宋" w:eastAsia="仿宋" w:hAnsi="仿宋" w:hint="eastAsia"/>
                <w:sz w:val="24"/>
              </w:rPr>
              <w:t>:</w:t>
            </w:r>
            <w:r>
              <w:rPr>
                <w:rFonts w:ascii="仿宋" w:eastAsia="仿宋" w:hAnsi="仿宋"/>
                <w:sz w:val="24"/>
              </w:rPr>
              <w:t>00</w:t>
            </w:r>
          </w:p>
        </w:tc>
        <w:tc>
          <w:tcPr>
            <w:tcW w:w="2410" w:type="dxa"/>
            <w:tcBorders>
              <w:top w:val="single" w:sz="4" w:space="0" w:color="auto"/>
              <w:left w:val="single" w:sz="4" w:space="0" w:color="auto"/>
              <w:bottom w:val="single" w:sz="4" w:space="0" w:color="auto"/>
              <w:right w:val="single" w:sz="4" w:space="0" w:color="auto"/>
            </w:tcBorders>
          </w:tcPr>
          <w:p w14:paraId="12A5A5D0" w14:textId="77777777" w:rsidR="007D1C85" w:rsidRDefault="007D1C85" w:rsidP="00D75968">
            <w:pPr>
              <w:spacing w:line="440" w:lineRule="exact"/>
              <w:rPr>
                <w:rFonts w:ascii="仿宋" w:eastAsia="仿宋" w:hAnsi="仿宋"/>
                <w:sz w:val="24"/>
              </w:rPr>
            </w:pPr>
            <w:r>
              <w:rPr>
                <w:rFonts w:ascii="仿宋" w:eastAsia="仿宋" w:hAnsi="仿宋" w:hint="eastAsia"/>
                <w:sz w:val="24"/>
              </w:rPr>
              <w:t>医院体捡中心</w:t>
            </w:r>
          </w:p>
        </w:tc>
        <w:tc>
          <w:tcPr>
            <w:tcW w:w="2268" w:type="dxa"/>
            <w:tcBorders>
              <w:top w:val="single" w:sz="4" w:space="0" w:color="auto"/>
              <w:left w:val="single" w:sz="4" w:space="0" w:color="auto"/>
              <w:bottom w:val="single" w:sz="4" w:space="0" w:color="auto"/>
              <w:right w:val="single" w:sz="4" w:space="0" w:color="auto"/>
            </w:tcBorders>
          </w:tcPr>
          <w:p w14:paraId="77D6D355" w14:textId="77777777" w:rsidR="007D1C85" w:rsidRDefault="007D1C85" w:rsidP="00D75968">
            <w:pPr>
              <w:spacing w:line="440" w:lineRule="exact"/>
              <w:ind w:firstLineChars="20" w:firstLine="48"/>
              <w:rPr>
                <w:rFonts w:ascii="仿宋" w:eastAsia="仿宋" w:hAnsi="仿宋"/>
                <w:sz w:val="24"/>
              </w:rPr>
            </w:pPr>
            <w:r>
              <w:rPr>
                <w:rFonts w:ascii="仿宋" w:eastAsia="仿宋" w:hAnsi="仿宋" w:hint="eastAsia"/>
                <w:sz w:val="24"/>
              </w:rPr>
              <w:t>体检</w:t>
            </w:r>
          </w:p>
        </w:tc>
        <w:tc>
          <w:tcPr>
            <w:tcW w:w="1684" w:type="dxa"/>
            <w:tcBorders>
              <w:top w:val="single" w:sz="4" w:space="0" w:color="auto"/>
              <w:left w:val="single" w:sz="4" w:space="0" w:color="auto"/>
              <w:bottom w:val="single" w:sz="4" w:space="0" w:color="auto"/>
              <w:right w:val="nil"/>
            </w:tcBorders>
          </w:tcPr>
          <w:p w14:paraId="07765B9E" w14:textId="77777777" w:rsidR="007D1C85" w:rsidRDefault="007D1C85" w:rsidP="00D75968">
            <w:pPr>
              <w:spacing w:line="440" w:lineRule="exact"/>
              <w:ind w:firstLineChars="20" w:firstLine="48"/>
              <w:rPr>
                <w:rFonts w:ascii="仿宋" w:eastAsia="仿宋" w:hAnsi="仿宋"/>
                <w:sz w:val="24"/>
              </w:rPr>
            </w:pPr>
            <w:r>
              <w:rPr>
                <w:rFonts w:ascii="仿宋" w:eastAsia="仿宋" w:hAnsi="仿宋" w:hint="eastAsia"/>
                <w:sz w:val="24"/>
              </w:rPr>
              <w:t>全体考生</w:t>
            </w:r>
          </w:p>
        </w:tc>
      </w:tr>
      <w:tr w:rsidR="007D1C85" w14:paraId="235C5366" w14:textId="77777777" w:rsidTr="00D75968">
        <w:trPr>
          <w:jc w:val="center"/>
        </w:trPr>
        <w:tc>
          <w:tcPr>
            <w:tcW w:w="2286" w:type="dxa"/>
            <w:tcBorders>
              <w:top w:val="single" w:sz="4" w:space="0" w:color="auto"/>
              <w:left w:val="nil"/>
              <w:bottom w:val="single" w:sz="4" w:space="0" w:color="auto"/>
              <w:right w:val="single" w:sz="4" w:space="0" w:color="auto"/>
            </w:tcBorders>
          </w:tcPr>
          <w:p w14:paraId="0148A476" w14:textId="77777777" w:rsidR="007D1C85" w:rsidRDefault="007D1C85" w:rsidP="00D75968">
            <w:pPr>
              <w:spacing w:line="440" w:lineRule="exact"/>
              <w:ind w:firstLineChars="20" w:firstLine="48"/>
              <w:rPr>
                <w:rFonts w:ascii="仿宋" w:eastAsia="仿宋" w:hAnsi="仿宋"/>
                <w:sz w:val="24"/>
              </w:rPr>
            </w:pPr>
            <w:r>
              <w:rPr>
                <w:rFonts w:ascii="仿宋" w:eastAsia="仿宋" w:hAnsi="仿宋"/>
                <w:sz w:val="24"/>
              </w:rPr>
              <w:t>4</w:t>
            </w:r>
            <w:r>
              <w:rPr>
                <w:rFonts w:ascii="仿宋" w:eastAsia="仿宋" w:hAnsi="仿宋" w:hint="eastAsia"/>
                <w:sz w:val="24"/>
              </w:rPr>
              <w:t>月2日</w:t>
            </w:r>
          </w:p>
          <w:p w14:paraId="5ADA04E1" w14:textId="77777777" w:rsidR="007D1C85" w:rsidRDefault="007D1C85" w:rsidP="00D75968">
            <w:pPr>
              <w:spacing w:line="440" w:lineRule="exact"/>
              <w:ind w:firstLineChars="20" w:firstLine="48"/>
              <w:rPr>
                <w:rFonts w:ascii="仿宋" w:eastAsia="仿宋" w:hAnsi="仿宋"/>
                <w:sz w:val="24"/>
              </w:rPr>
            </w:pPr>
            <w:r>
              <w:rPr>
                <w:rFonts w:ascii="仿宋" w:eastAsia="仿宋" w:hAnsi="仿宋"/>
                <w:sz w:val="24"/>
              </w:rPr>
              <w:t>9</w:t>
            </w:r>
            <w:r>
              <w:rPr>
                <w:rFonts w:ascii="仿宋" w:eastAsia="仿宋" w:hAnsi="仿宋" w:hint="eastAsia"/>
                <w:sz w:val="24"/>
              </w:rPr>
              <w:t>:</w:t>
            </w:r>
            <w:r>
              <w:rPr>
                <w:rFonts w:ascii="仿宋" w:eastAsia="仿宋" w:hAnsi="仿宋"/>
                <w:sz w:val="24"/>
              </w:rPr>
              <w:t>0</w:t>
            </w:r>
            <w:r>
              <w:rPr>
                <w:rFonts w:ascii="仿宋" w:eastAsia="仿宋" w:hAnsi="仿宋" w:hint="eastAsia"/>
                <w:sz w:val="24"/>
              </w:rPr>
              <w:t>0</w:t>
            </w:r>
            <w:r>
              <w:rPr>
                <w:rFonts w:ascii="仿宋" w:eastAsia="仿宋" w:hAnsi="仿宋"/>
                <w:sz w:val="24"/>
              </w:rPr>
              <w:t>-16</w:t>
            </w:r>
            <w:r>
              <w:rPr>
                <w:rFonts w:ascii="仿宋" w:eastAsia="仿宋" w:hAnsi="仿宋" w:hint="eastAsia"/>
                <w:sz w:val="24"/>
              </w:rPr>
              <w:t>:</w:t>
            </w:r>
            <w:r>
              <w:rPr>
                <w:rFonts w:ascii="仿宋" w:eastAsia="仿宋" w:hAnsi="仿宋"/>
                <w:sz w:val="24"/>
              </w:rPr>
              <w:t>00</w:t>
            </w:r>
          </w:p>
        </w:tc>
        <w:tc>
          <w:tcPr>
            <w:tcW w:w="2410" w:type="dxa"/>
            <w:tcBorders>
              <w:top w:val="single" w:sz="4" w:space="0" w:color="auto"/>
              <w:left w:val="single" w:sz="4" w:space="0" w:color="auto"/>
              <w:bottom w:val="single" w:sz="4" w:space="0" w:color="auto"/>
              <w:right w:val="single" w:sz="4" w:space="0" w:color="auto"/>
            </w:tcBorders>
          </w:tcPr>
          <w:p w14:paraId="78FA068D" w14:textId="77777777" w:rsidR="007D1C85" w:rsidRDefault="007D1C85" w:rsidP="00D75968">
            <w:pPr>
              <w:spacing w:line="440" w:lineRule="exact"/>
              <w:ind w:firstLineChars="19" w:firstLine="46"/>
              <w:rPr>
                <w:rFonts w:ascii="仿宋" w:eastAsia="仿宋" w:hAnsi="仿宋"/>
                <w:sz w:val="24"/>
              </w:rPr>
            </w:pPr>
            <w:r>
              <w:rPr>
                <w:rFonts w:ascii="仿宋" w:eastAsia="仿宋" w:hAnsi="仿宋" w:hint="eastAsia"/>
                <w:sz w:val="24"/>
              </w:rPr>
              <w:t>医院综合楼二楼多功能厅</w:t>
            </w:r>
          </w:p>
        </w:tc>
        <w:tc>
          <w:tcPr>
            <w:tcW w:w="2268" w:type="dxa"/>
            <w:tcBorders>
              <w:top w:val="single" w:sz="4" w:space="0" w:color="auto"/>
              <w:left w:val="single" w:sz="4" w:space="0" w:color="auto"/>
              <w:bottom w:val="single" w:sz="4" w:space="0" w:color="auto"/>
              <w:right w:val="single" w:sz="4" w:space="0" w:color="auto"/>
            </w:tcBorders>
          </w:tcPr>
          <w:p w14:paraId="2ADA3A39" w14:textId="77777777" w:rsidR="007D1C85" w:rsidRDefault="007D1C85" w:rsidP="00D75968">
            <w:pPr>
              <w:spacing w:line="440" w:lineRule="exact"/>
              <w:ind w:firstLineChars="19" w:firstLine="46"/>
              <w:rPr>
                <w:rFonts w:ascii="仿宋" w:eastAsia="仿宋" w:hAnsi="仿宋"/>
                <w:sz w:val="24"/>
              </w:rPr>
            </w:pPr>
            <w:r>
              <w:rPr>
                <w:rFonts w:ascii="仿宋" w:eastAsia="仿宋" w:hAnsi="仿宋" w:hint="eastAsia"/>
                <w:sz w:val="24"/>
              </w:rPr>
              <w:t>资格及基本素质审核</w:t>
            </w:r>
          </w:p>
        </w:tc>
        <w:tc>
          <w:tcPr>
            <w:tcW w:w="1684" w:type="dxa"/>
            <w:tcBorders>
              <w:top w:val="single" w:sz="4" w:space="0" w:color="auto"/>
              <w:left w:val="single" w:sz="4" w:space="0" w:color="auto"/>
              <w:bottom w:val="single" w:sz="4" w:space="0" w:color="auto"/>
              <w:right w:val="nil"/>
            </w:tcBorders>
          </w:tcPr>
          <w:p w14:paraId="10F85EDF" w14:textId="77777777" w:rsidR="007D1C85" w:rsidRDefault="007D1C85" w:rsidP="00D75968">
            <w:pPr>
              <w:spacing w:line="440" w:lineRule="exact"/>
              <w:ind w:firstLineChars="19" w:firstLine="46"/>
              <w:rPr>
                <w:rFonts w:ascii="仿宋" w:eastAsia="仿宋" w:hAnsi="仿宋"/>
                <w:sz w:val="24"/>
              </w:rPr>
            </w:pPr>
            <w:r>
              <w:rPr>
                <w:rFonts w:ascii="仿宋" w:eastAsia="仿宋" w:hAnsi="仿宋" w:hint="eastAsia"/>
                <w:sz w:val="24"/>
              </w:rPr>
              <w:t>全体考生（体检结束后）</w:t>
            </w:r>
          </w:p>
        </w:tc>
      </w:tr>
      <w:tr w:rsidR="007D1C85" w14:paraId="63D6F0F3" w14:textId="77777777" w:rsidTr="00D75968">
        <w:trPr>
          <w:jc w:val="center"/>
        </w:trPr>
        <w:tc>
          <w:tcPr>
            <w:tcW w:w="2286" w:type="dxa"/>
            <w:tcBorders>
              <w:top w:val="single" w:sz="4" w:space="0" w:color="auto"/>
              <w:left w:val="nil"/>
              <w:bottom w:val="single" w:sz="4" w:space="0" w:color="auto"/>
              <w:right w:val="single" w:sz="4" w:space="0" w:color="auto"/>
            </w:tcBorders>
          </w:tcPr>
          <w:p w14:paraId="27F84759" w14:textId="77777777" w:rsidR="007D1C85" w:rsidRDefault="007D1C85" w:rsidP="00D75968">
            <w:pPr>
              <w:spacing w:line="440" w:lineRule="exact"/>
              <w:ind w:firstLineChars="20" w:firstLine="48"/>
              <w:rPr>
                <w:rFonts w:ascii="仿宋" w:eastAsia="仿宋" w:hAnsi="仿宋"/>
                <w:sz w:val="24"/>
              </w:rPr>
            </w:pPr>
            <w:r>
              <w:rPr>
                <w:rFonts w:ascii="仿宋" w:eastAsia="仿宋" w:hAnsi="仿宋"/>
                <w:sz w:val="24"/>
              </w:rPr>
              <w:t>4</w:t>
            </w:r>
            <w:r>
              <w:rPr>
                <w:rFonts w:ascii="仿宋" w:eastAsia="仿宋" w:hAnsi="仿宋" w:hint="eastAsia"/>
                <w:sz w:val="24"/>
              </w:rPr>
              <w:t>月</w:t>
            </w:r>
            <w:r>
              <w:rPr>
                <w:rFonts w:ascii="仿宋" w:eastAsia="仿宋" w:hAnsi="仿宋"/>
                <w:sz w:val="24"/>
              </w:rPr>
              <w:t>3</w:t>
            </w:r>
            <w:r>
              <w:rPr>
                <w:rFonts w:ascii="仿宋" w:eastAsia="仿宋" w:hAnsi="仿宋" w:hint="eastAsia"/>
                <w:sz w:val="24"/>
              </w:rPr>
              <w:t xml:space="preserve">日 </w:t>
            </w:r>
          </w:p>
          <w:p w14:paraId="7AD5EC42" w14:textId="77777777" w:rsidR="007D1C85" w:rsidRDefault="007D1C85" w:rsidP="00D75968">
            <w:pPr>
              <w:spacing w:line="440" w:lineRule="exact"/>
              <w:ind w:firstLineChars="20" w:firstLine="48"/>
              <w:rPr>
                <w:rFonts w:ascii="仿宋" w:eastAsia="仿宋" w:hAnsi="仿宋"/>
                <w:sz w:val="24"/>
              </w:rPr>
            </w:pPr>
            <w:r>
              <w:rPr>
                <w:rFonts w:ascii="仿宋" w:eastAsia="仿宋" w:hAnsi="仿宋" w:hint="eastAsia"/>
                <w:sz w:val="24"/>
              </w:rPr>
              <w:t>9:00-11:00</w:t>
            </w:r>
          </w:p>
        </w:tc>
        <w:tc>
          <w:tcPr>
            <w:tcW w:w="2410" w:type="dxa"/>
            <w:vMerge w:val="restart"/>
            <w:tcBorders>
              <w:top w:val="single" w:sz="4" w:space="0" w:color="auto"/>
              <w:left w:val="single" w:sz="4" w:space="0" w:color="auto"/>
              <w:right w:val="single" w:sz="4" w:space="0" w:color="auto"/>
            </w:tcBorders>
          </w:tcPr>
          <w:p w14:paraId="7BD59264" w14:textId="77777777" w:rsidR="007D1C85" w:rsidRDefault="007D1C85" w:rsidP="00D75968">
            <w:pPr>
              <w:spacing w:line="440" w:lineRule="exact"/>
              <w:ind w:firstLineChars="19" w:firstLine="46"/>
              <w:rPr>
                <w:rFonts w:ascii="仿宋" w:eastAsia="仿宋" w:hAnsi="仿宋"/>
                <w:sz w:val="24"/>
              </w:rPr>
            </w:pPr>
            <w:r>
              <w:rPr>
                <w:rFonts w:ascii="仿宋" w:eastAsia="仿宋" w:hAnsi="仿宋" w:hint="eastAsia"/>
                <w:sz w:val="24"/>
              </w:rPr>
              <w:t>西校区4</w:t>
            </w:r>
            <w:r>
              <w:rPr>
                <w:rFonts w:ascii="仿宋" w:eastAsia="仿宋" w:hAnsi="仿宋"/>
                <w:sz w:val="24"/>
              </w:rPr>
              <w:t>4</w:t>
            </w:r>
            <w:r>
              <w:rPr>
                <w:rFonts w:ascii="仿宋" w:eastAsia="仿宋" w:hAnsi="仿宋" w:hint="eastAsia"/>
                <w:sz w:val="24"/>
              </w:rPr>
              <w:t>、4</w:t>
            </w:r>
            <w:r>
              <w:rPr>
                <w:rFonts w:ascii="仿宋" w:eastAsia="仿宋" w:hAnsi="仿宋"/>
                <w:sz w:val="24"/>
              </w:rPr>
              <w:t>5</w:t>
            </w:r>
            <w:r>
              <w:rPr>
                <w:rFonts w:ascii="仿宋" w:eastAsia="仿宋" w:hAnsi="仿宋" w:hint="eastAsia"/>
                <w:sz w:val="24"/>
              </w:rPr>
              <w:t>教（南门基础医学院楼一层）</w:t>
            </w:r>
          </w:p>
        </w:tc>
        <w:tc>
          <w:tcPr>
            <w:tcW w:w="2268" w:type="dxa"/>
            <w:tcBorders>
              <w:top w:val="single" w:sz="4" w:space="0" w:color="auto"/>
              <w:left w:val="single" w:sz="4" w:space="0" w:color="auto"/>
              <w:bottom w:val="single" w:sz="4" w:space="0" w:color="auto"/>
              <w:right w:val="single" w:sz="4" w:space="0" w:color="auto"/>
            </w:tcBorders>
          </w:tcPr>
          <w:p w14:paraId="4B5DEE41" w14:textId="77777777" w:rsidR="007D1C85" w:rsidRDefault="007D1C85" w:rsidP="00D75968">
            <w:pPr>
              <w:spacing w:line="440" w:lineRule="exact"/>
              <w:ind w:firstLineChars="19" w:firstLine="46"/>
              <w:rPr>
                <w:rFonts w:ascii="仿宋" w:eastAsia="仿宋" w:hAnsi="仿宋"/>
                <w:sz w:val="24"/>
              </w:rPr>
            </w:pPr>
            <w:r>
              <w:rPr>
                <w:rFonts w:ascii="仿宋" w:eastAsia="仿宋" w:hAnsi="仿宋" w:hint="eastAsia"/>
                <w:sz w:val="24"/>
              </w:rPr>
              <w:t>专业课笔试</w:t>
            </w:r>
          </w:p>
        </w:tc>
        <w:tc>
          <w:tcPr>
            <w:tcW w:w="1684" w:type="dxa"/>
            <w:vMerge w:val="restart"/>
            <w:tcBorders>
              <w:top w:val="single" w:sz="4" w:space="0" w:color="auto"/>
              <w:left w:val="single" w:sz="4" w:space="0" w:color="auto"/>
              <w:right w:val="nil"/>
            </w:tcBorders>
          </w:tcPr>
          <w:p w14:paraId="6D8A0B0D" w14:textId="77777777" w:rsidR="007D1C85" w:rsidRDefault="007D1C85" w:rsidP="00D75968">
            <w:pPr>
              <w:spacing w:line="440" w:lineRule="exact"/>
              <w:ind w:firstLineChars="19" w:firstLine="46"/>
              <w:rPr>
                <w:rFonts w:ascii="仿宋" w:eastAsia="仿宋" w:hAnsi="仿宋"/>
                <w:sz w:val="24"/>
              </w:rPr>
            </w:pPr>
            <w:r>
              <w:rPr>
                <w:rFonts w:ascii="仿宋" w:eastAsia="仿宋" w:hAnsi="仿宋" w:hint="eastAsia"/>
                <w:sz w:val="24"/>
              </w:rPr>
              <w:t>全体考生</w:t>
            </w:r>
          </w:p>
        </w:tc>
      </w:tr>
      <w:tr w:rsidR="007D1C85" w14:paraId="212D223E" w14:textId="77777777" w:rsidTr="00D75968">
        <w:trPr>
          <w:jc w:val="center"/>
        </w:trPr>
        <w:tc>
          <w:tcPr>
            <w:tcW w:w="2286" w:type="dxa"/>
            <w:tcBorders>
              <w:top w:val="single" w:sz="4" w:space="0" w:color="auto"/>
              <w:left w:val="nil"/>
              <w:bottom w:val="single" w:sz="4" w:space="0" w:color="auto"/>
              <w:right w:val="single" w:sz="4" w:space="0" w:color="auto"/>
            </w:tcBorders>
          </w:tcPr>
          <w:p w14:paraId="47E6849A" w14:textId="77777777" w:rsidR="007D1C85" w:rsidRDefault="007D1C85" w:rsidP="00D75968">
            <w:pPr>
              <w:spacing w:line="440" w:lineRule="exact"/>
              <w:ind w:firstLineChars="20" w:firstLine="48"/>
              <w:rPr>
                <w:rFonts w:ascii="仿宋" w:eastAsia="仿宋" w:hAnsi="仿宋"/>
                <w:sz w:val="24"/>
              </w:rPr>
            </w:pPr>
            <w:r>
              <w:rPr>
                <w:rFonts w:ascii="仿宋" w:eastAsia="仿宋" w:hAnsi="仿宋" w:hint="eastAsia"/>
                <w:sz w:val="24"/>
              </w:rPr>
              <w:t>11:02-11:</w:t>
            </w:r>
            <w:r>
              <w:rPr>
                <w:rFonts w:ascii="仿宋" w:eastAsia="仿宋" w:hAnsi="仿宋"/>
                <w:sz w:val="24"/>
              </w:rPr>
              <w:t>1</w:t>
            </w:r>
            <w:r>
              <w:rPr>
                <w:rFonts w:ascii="仿宋" w:eastAsia="仿宋" w:hAnsi="仿宋" w:hint="eastAsia"/>
                <w:sz w:val="24"/>
              </w:rPr>
              <w:t>2</w:t>
            </w:r>
          </w:p>
        </w:tc>
        <w:tc>
          <w:tcPr>
            <w:tcW w:w="2410" w:type="dxa"/>
            <w:vMerge/>
            <w:tcBorders>
              <w:left w:val="single" w:sz="4" w:space="0" w:color="auto"/>
              <w:bottom w:val="single" w:sz="4" w:space="0" w:color="auto"/>
              <w:right w:val="single" w:sz="4" w:space="0" w:color="auto"/>
            </w:tcBorders>
          </w:tcPr>
          <w:p w14:paraId="7179D81E" w14:textId="77777777" w:rsidR="007D1C85" w:rsidRDefault="007D1C85" w:rsidP="00D75968">
            <w:pPr>
              <w:spacing w:line="440" w:lineRule="exact"/>
              <w:ind w:firstLineChars="19" w:firstLine="46"/>
              <w:rPr>
                <w:rFonts w:ascii="仿宋" w:eastAsia="仿宋" w:hAnsi="仿宋"/>
                <w:sz w:val="24"/>
              </w:rPr>
            </w:pPr>
          </w:p>
        </w:tc>
        <w:tc>
          <w:tcPr>
            <w:tcW w:w="2268" w:type="dxa"/>
            <w:tcBorders>
              <w:top w:val="single" w:sz="4" w:space="0" w:color="auto"/>
              <w:left w:val="single" w:sz="4" w:space="0" w:color="auto"/>
              <w:bottom w:val="single" w:sz="4" w:space="0" w:color="auto"/>
              <w:right w:val="single" w:sz="4" w:space="0" w:color="auto"/>
            </w:tcBorders>
          </w:tcPr>
          <w:p w14:paraId="6A64DE5F" w14:textId="77777777" w:rsidR="007D1C85" w:rsidRDefault="007D1C85" w:rsidP="00D75968">
            <w:pPr>
              <w:spacing w:line="440" w:lineRule="exact"/>
              <w:ind w:firstLineChars="19" w:firstLine="46"/>
              <w:rPr>
                <w:rFonts w:ascii="仿宋" w:eastAsia="仿宋" w:hAnsi="仿宋"/>
                <w:sz w:val="24"/>
              </w:rPr>
            </w:pPr>
            <w:r>
              <w:rPr>
                <w:rFonts w:ascii="仿宋" w:eastAsia="仿宋" w:hAnsi="仿宋" w:hint="eastAsia"/>
                <w:sz w:val="24"/>
              </w:rPr>
              <w:t>心理测试</w:t>
            </w:r>
          </w:p>
        </w:tc>
        <w:tc>
          <w:tcPr>
            <w:tcW w:w="1684" w:type="dxa"/>
            <w:vMerge/>
            <w:tcBorders>
              <w:left w:val="single" w:sz="4" w:space="0" w:color="auto"/>
              <w:bottom w:val="single" w:sz="4" w:space="0" w:color="auto"/>
              <w:right w:val="nil"/>
            </w:tcBorders>
          </w:tcPr>
          <w:p w14:paraId="3AB3DCDF" w14:textId="77777777" w:rsidR="007D1C85" w:rsidRDefault="007D1C85" w:rsidP="00D75968">
            <w:pPr>
              <w:spacing w:line="440" w:lineRule="exact"/>
              <w:ind w:firstLineChars="19" w:firstLine="46"/>
              <w:rPr>
                <w:rFonts w:ascii="仿宋" w:eastAsia="仿宋" w:hAnsi="仿宋"/>
                <w:sz w:val="24"/>
              </w:rPr>
            </w:pPr>
          </w:p>
        </w:tc>
      </w:tr>
      <w:tr w:rsidR="007D1C85" w14:paraId="67A7F94E" w14:textId="77777777" w:rsidTr="00D75968">
        <w:trPr>
          <w:jc w:val="center"/>
        </w:trPr>
        <w:tc>
          <w:tcPr>
            <w:tcW w:w="2286" w:type="dxa"/>
            <w:tcBorders>
              <w:top w:val="single" w:sz="4" w:space="0" w:color="auto"/>
              <w:left w:val="nil"/>
              <w:bottom w:val="single" w:sz="4" w:space="0" w:color="auto"/>
              <w:right w:val="single" w:sz="4" w:space="0" w:color="auto"/>
            </w:tcBorders>
          </w:tcPr>
          <w:p w14:paraId="5B876616" w14:textId="77777777" w:rsidR="007D1C85" w:rsidRDefault="007D1C85" w:rsidP="00D75968">
            <w:pPr>
              <w:spacing w:line="440" w:lineRule="exact"/>
              <w:ind w:firstLineChars="20" w:firstLine="48"/>
              <w:rPr>
                <w:rFonts w:ascii="仿宋" w:eastAsia="仿宋" w:hAnsi="仿宋"/>
                <w:sz w:val="24"/>
              </w:rPr>
            </w:pPr>
            <w:r>
              <w:rPr>
                <w:rFonts w:ascii="仿宋" w:eastAsia="仿宋" w:hAnsi="仿宋" w:hint="eastAsia"/>
                <w:sz w:val="24"/>
              </w:rPr>
              <w:t>4月4日</w:t>
            </w:r>
          </w:p>
          <w:p w14:paraId="7464315B" w14:textId="77777777" w:rsidR="007D1C85" w:rsidRDefault="007D1C85" w:rsidP="00D75968">
            <w:pPr>
              <w:spacing w:line="440" w:lineRule="exact"/>
              <w:ind w:firstLineChars="20" w:firstLine="48"/>
              <w:rPr>
                <w:rFonts w:ascii="仿宋" w:eastAsia="仿宋" w:hAnsi="仿宋"/>
                <w:sz w:val="24"/>
              </w:rPr>
            </w:pPr>
            <w:r>
              <w:rPr>
                <w:rFonts w:ascii="仿宋" w:eastAsia="仿宋" w:hAnsi="仿宋" w:hint="eastAsia"/>
                <w:sz w:val="24"/>
              </w:rPr>
              <w:lastRenderedPageBreak/>
              <w:t>8:</w:t>
            </w:r>
            <w:r>
              <w:rPr>
                <w:rFonts w:ascii="仿宋" w:eastAsia="仿宋" w:hAnsi="仿宋"/>
                <w:sz w:val="24"/>
              </w:rPr>
              <w:t>30-17;00</w:t>
            </w:r>
          </w:p>
        </w:tc>
        <w:tc>
          <w:tcPr>
            <w:tcW w:w="2410" w:type="dxa"/>
            <w:tcBorders>
              <w:left w:val="single" w:sz="4" w:space="0" w:color="auto"/>
              <w:bottom w:val="single" w:sz="4" w:space="0" w:color="auto"/>
              <w:right w:val="single" w:sz="4" w:space="0" w:color="auto"/>
            </w:tcBorders>
          </w:tcPr>
          <w:p w14:paraId="42C66852" w14:textId="77777777" w:rsidR="007D1C85" w:rsidRDefault="007D1C85" w:rsidP="00D75968">
            <w:pPr>
              <w:spacing w:line="440" w:lineRule="exact"/>
              <w:ind w:firstLineChars="19" w:firstLine="46"/>
              <w:rPr>
                <w:rFonts w:ascii="仿宋" w:eastAsia="仿宋" w:hAnsi="仿宋"/>
                <w:sz w:val="24"/>
              </w:rPr>
            </w:pPr>
            <w:r>
              <w:rPr>
                <w:rFonts w:ascii="仿宋" w:eastAsia="仿宋" w:hAnsi="仿宋" w:hint="eastAsia"/>
                <w:sz w:val="24"/>
              </w:rPr>
              <w:lastRenderedPageBreak/>
              <w:t>医院门诊楼六层电</w:t>
            </w:r>
            <w:r>
              <w:rPr>
                <w:rFonts w:ascii="仿宋" w:eastAsia="仿宋" w:hAnsi="仿宋" w:hint="eastAsia"/>
                <w:sz w:val="24"/>
              </w:rPr>
              <w:lastRenderedPageBreak/>
              <w:t>教室</w:t>
            </w:r>
          </w:p>
        </w:tc>
        <w:tc>
          <w:tcPr>
            <w:tcW w:w="2268" w:type="dxa"/>
            <w:tcBorders>
              <w:top w:val="single" w:sz="4" w:space="0" w:color="auto"/>
              <w:left w:val="single" w:sz="4" w:space="0" w:color="auto"/>
              <w:bottom w:val="single" w:sz="4" w:space="0" w:color="auto"/>
              <w:right w:val="single" w:sz="4" w:space="0" w:color="auto"/>
            </w:tcBorders>
          </w:tcPr>
          <w:p w14:paraId="509CD9CB" w14:textId="77777777" w:rsidR="007D1C85" w:rsidRDefault="007D1C85" w:rsidP="00D75968">
            <w:pPr>
              <w:spacing w:line="440" w:lineRule="exact"/>
              <w:ind w:firstLineChars="19" w:firstLine="46"/>
              <w:rPr>
                <w:rFonts w:ascii="仿宋" w:eastAsia="仿宋" w:hAnsi="仿宋"/>
                <w:sz w:val="24"/>
              </w:rPr>
            </w:pPr>
            <w:r>
              <w:rPr>
                <w:rFonts w:ascii="仿宋" w:eastAsia="仿宋" w:hAnsi="仿宋" w:hint="eastAsia"/>
                <w:sz w:val="24"/>
              </w:rPr>
              <w:lastRenderedPageBreak/>
              <w:t>医疗实践技能</w:t>
            </w:r>
          </w:p>
        </w:tc>
        <w:tc>
          <w:tcPr>
            <w:tcW w:w="1684" w:type="dxa"/>
            <w:tcBorders>
              <w:left w:val="single" w:sz="4" w:space="0" w:color="auto"/>
              <w:bottom w:val="single" w:sz="4" w:space="0" w:color="auto"/>
              <w:right w:val="nil"/>
            </w:tcBorders>
          </w:tcPr>
          <w:p w14:paraId="2C5C2FF1" w14:textId="77777777" w:rsidR="007D1C85" w:rsidRDefault="007D1C85" w:rsidP="00D75968">
            <w:pPr>
              <w:spacing w:line="440" w:lineRule="exact"/>
              <w:ind w:firstLineChars="19" w:firstLine="46"/>
              <w:rPr>
                <w:rFonts w:ascii="仿宋" w:eastAsia="仿宋" w:hAnsi="仿宋"/>
                <w:sz w:val="24"/>
              </w:rPr>
            </w:pPr>
            <w:r>
              <w:rPr>
                <w:rFonts w:ascii="仿宋" w:eastAsia="仿宋" w:hAnsi="仿宋" w:hint="eastAsia"/>
                <w:sz w:val="24"/>
              </w:rPr>
              <w:t>全体考生</w:t>
            </w:r>
          </w:p>
        </w:tc>
      </w:tr>
      <w:tr w:rsidR="007D1C85" w14:paraId="34736CFD" w14:textId="77777777" w:rsidTr="00D75968">
        <w:trPr>
          <w:jc w:val="center"/>
        </w:trPr>
        <w:tc>
          <w:tcPr>
            <w:tcW w:w="2286" w:type="dxa"/>
            <w:tcBorders>
              <w:top w:val="single" w:sz="4" w:space="0" w:color="auto"/>
              <w:left w:val="nil"/>
              <w:bottom w:val="single" w:sz="4" w:space="0" w:color="auto"/>
              <w:right w:val="single" w:sz="4" w:space="0" w:color="auto"/>
            </w:tcBorders>
          </w:tcPr>
          <w:p w14:paraId="32140D7D" w14:textId="77777777" w:rsidR="007D1C85" w:rsidRDefault="007D1C85" w:rsidP="00D75968">
            <w:pPr>
              <w:spacing w:line="440" w:lineRule="exact"/>
              <w:ind w:firstLineChars="20" w:firstLine="48"/>
              <w:rPr>
                <w:rFonts w:ascii="仿宋" w:eastAsia="仿宋" w:hAnsi="仿宋"/>
                <w:sz w:val="24"/>
              </w:rPr>
            </w:pPr>
            <w:r>
              <w:rPr>
                <w:rFonts w:ascii="仿宋" w:eastAsia="仿宋" w:hAnsi="仿宋" w:hint="eastAsia"/>
                <w:sz w:val="24"/>
              </w:rPr>
              <w:t>4月</w:t>
            </w:r>
            <w:r>
              <w:rPr>
                <w:rFonts w:ascii="仿宋" w:eastAsia="仿宋" w:hAnsi="仿宋"/>
                <w:sz w:val="24"/>
              </w:rPr>
              <w:t>3</w:t>
            </w:r>
            <w:r>
              <w:rPr>
                <w:rFonts w:ascii="仿宋" w:eastAsia="仿宋" w:hAnsi="仿宋" w:hint="eastAsia"/>
                <w:sz w:val="24"/>
              </w:rPr>
              <w:t>日-</w:t>
            </w:r>
            <w:r>
              <w:rPr>
                <w:rFonts w:ascii="仿宋" w:eastAsia="仿宋" w:hAnsi="仿宋"/>
                <w:sz w:val="24"/>
              </w:rPr>
              <w:t>9</w:t>
            </w:r>
            <w:r>
              <w:rPr>
                <w:rFonts w:ascii="仿宋" w:eastAsia="仿宋" w:hAnsi="仿宋" w:hint="eastAsia"/>
                <w:sz w:val="24"/>
              </w:rPr>
              <w:t>日</w:t>
            </w:r>
          </w:p>
        </w:tc>
        <w:tc>
          <w:tcPr>
            <w:tcW w:w="2410" w:type="dxa"/>
            <w:tcBorders>
              <w:top w:val="single" w:sz="4" w:space="0" w:color="auto"/>
              <w:left w:val="single" w:sz="4" w:space="0" w:color="auto"/>
              <w:bottom w:val="single" w:sz="4" w:space="0" w:color="auto"/>
              <w:right w:val="single" w:sz="4" w:space="0" w:color="auto"/>
            </w:tcBorders>
          </w:tcPr>
          <w:p w14:paraId="46563A51" w14:textId="77777777" w:rsidR="007D1C85" w:rsidRDefault="007D1C85" w:rsidP="00D75968">
            <w:pPr>
              <w:spacing w:line="440" w:lineRule="exact"/>
              <w:ind w:firstLineChars="19" w:firstLine="46"/>
              <w:rPr>
                <w:rFonts w:ascii="仿宋" w:eastAsia="仿宋" w:hAnsi="仿宋"/>
                <w:sz w:val="24"/>
              </w:rPr>
            </w:pPr>
            <w:r>
              <w:rPr>
                <w:rFonts w:ascii="仿宋" w:eastAsia="仿宋" w:hAnsi="仿宋" w:hint="eastAsia"/>
                <w:sz w:val="24"/>
              </w:rPr>
              <w:t>医院，具体地点待定</w:t>
            </w:r>
          </w:p>
        </w:tc>
        <w:tc>
          <w:tcPr>
            <w:tcW w:w="2268" w:type="dxa"/>
            <w:tcBorders>
              <w:top w:val="single" w:sz="4" w:space="0" w:color="auto"/>
              <w:left w:val="single" w:sz="4" w:space="0" w:color="auto"/>
              <w:bottom w:val="single" w:sz="4" w:space="0" w:color="auto"/>
              <w:right w:val="single" w:sz="4" w:space="0" w:color="auto"/>
            </w:tcBorders>
          </w:tcPr>
          <w:p w14:paraId="75082152" w14:textId="77777777" w:rsidR="007D1C85" w:rsidRDefault="007D1C85" w:rsidP="00D75968">
            <w:pPr>
              <w:spacing w:line="440" w:lineRule="exact"/>
              <w:ind w:firstLineChars="19" w:firstLine="46"/>
              <w:rPr>
                <w:rFonts w:ascii="仿宋" w:eastAsia="仿宋" w:hAnsi="仿宋"/>
                <w:sz w:val="24"/>
              </w:rPr>
            </w:pPr>
            <w:r>
              <w:rPr>
                <w:rFonts w:ascii="仿宋" w:eastAsia="仿宋" w:hAnsi="仿宋" w:hint="eastAsia"/>
                <w:sz w:val="24"/>
              </w:rPr>
              <w:t>面试（</w:t>
            </w:r>
            <w:r>
              <w:rPr>
                <w:rFonts w:ascii="仿宋" w:eastAsia="仿宋" w:hAnsi="仿宋"/>
                <w:sz w:val="24"/>
              </w:rPr>
              <w:t>4</w:t>
            </w:r>
            <w:r>
              <w:rPr>
                <w:rFonts w:ascii="仿宋" w:eastAsia="仿宋" w:hAnsi="仿宋" w:hint="eastAsia"/>
                <w:sz w:val="24"/>
              </w:rPr>
              <w:t>月</w:t>
            </w:r>
            <w:r>
              <w:rPr>
                <w:rFonts w:ascii="仿宋" w:eastAsia="仿宋" w:hAnsi="仿宋"/>
                <w:sz w:val="24"/>
              </w:rPr>
              <w:t>2</w:t>
            </w:r>
            <w:r>
              <w:rPr>
                <w:rFonts w:ascii="仿宋" w:eastAsia="仿宋" w:hAnsi="仿宋" w:hint="eastAsia"/>
                <w:sz w:val="24"/>
              </w:rPr>
              <w:t>日张贴具体时间安排）</w:t>
            </w:r>
          </w:p>
        </w:tc>
        <w:tc>
          <w:tcPr>
            <w:tcW w:w="1684" w:type="dxa"/>
            <w:tcBorders>
              <w:top w:val="single" w:sz="4" w:space="0" w:color="auto"/>
              <w:left w:val="single" w:sz="4" w:space="0" w:color="auto"/>
              <w:bottom w:val="single" w:sz="4" w:space="0" w:color="auto"/>
              <w:right w:val="nil"/>
            </w:tcBorders>
          </w:tcPr>
          <w:p w14:paraId="53F33635" w14:textId="77777777" w:rsidR="007D1C85" w:rsidRDefault="007D1C85" w:rsidP="00D75968">
            <w:pPr>
              <w:spacing w:line="440" w:lineRule="exact"/>
              <w:ind w:firstLineChars="19" w:firstLine="46"/>
              <w:rPr>
                <w:rFonts w:ascii="仿宋" w:eastAsia="仿宋" w:hAnsi="仿宋"/>
                <w:sz w:val="24"/>
              </w:rPr>
            </w:pPr>
            <w:r>
              <w:rPr>
                <w:rFonts w:ascii="仿宋" w:eastAsia="仿宋" w:hAnsi="仿宋" w:hint="eastAsia"/>
                <w:sz w:val="24"/>
              </w:rPr>
              <w:t>全体考生</w:t>
            </w:r>
          </w:p>
        </w:tc>
      </w:tr>
      <w:tr w:rsidR="007D1C85" w:rsidRPr="00883084" w14:paraId="687785D1" w14:textId="77777777" w:rsidTr="00D75968">
        <w:trPr>
          <w:jc w:val="center"/>
        </w:trPr>
        <w:tc>
          <w:tcPr>
            <w:tcW w:w="2286" w:type="dxa"/>
            <w:tcBorders>
              <w:top w:val="single" w:sz="4" w:space="0" w:color="auto"/>
              <w:left w:val="nil"/>
              <w:bottom w:val="single" w:sz="4" w:space="0" w:color="auto"/>
              <w:right w:val="single" w:sz="4" w:space="0" w:color="auto"/>
            </w:tcBorders>
          </w:tcPr>
          <w:p w14:paraId="4B2908AA" w14:textId="77777777" w:rsidR="007D1C85" w:rsidRPr="00883084" w:rsidRDefault="007D1C85" w:rsidP="00D75968">
            <w:pPr>
              <w:spacing w:line="440" w:lineRule="exact"/>
              <w:ind w:firstLineChars="20" w:firstLine="48"/>
              <w:rPr>
                <w:rFonts w:ascii="仿宋" w:eastAsia="仿宋" w:hAnsi="仿宋"/>
                <w:sz w:val="24"/>
              </w:rPr>
            </w:pPr>
            <w:r w:rsidRPr="00883084">
              <w:rPr>
                <w:rFonts w:ascii="仿宋" w:eastAsia="仿宋" w:hAnsi="仿宋" w:hint="eastAsia"/>
                <w:sz w:val="24"/>
              </w:rPr>
              <w:t>4月</w:t>
            </w:r>
            <w:r w:rsidRPr="00883084">
              <w:rPr>
                <w:rFonts w:ascii="仿宋" w:eastAsia="仿宋" w:hAnsi="仿宋"/>
                <w:sz w:val="24"/>
              </w:rPr>
              <w:t>10</w:t>
            </w:r>
            <w:r w:rsidRPr="00883084">
              <w:rPr>
                <w:rFonts w:ascii="仿宋" w:eastAsia="仿宋" w:hAnsi="仿宋" w:hint="eastAsia"/>
                <w:sz w:val="24"/>
              </w:rPr>
              <w:t>日</w:t>
            </w:r>
          </w:p>
        </w:tc>
        <w:tc>
          <w:tcPr>
            <w:tcW w:w="2410" w:type="dxa"/>
            <w:tcBorders>
              <w:top w:val="single" w:sz="4" w:space="0" w:color="auto"/>
              <w:left w:val="single" w:sz="4" w:space="0" w:color="auto"/>
              <w:bottom w:val="single" w:sz="4" w:space="0" w:color="auto"/>
              <w:right w:val="single" w:sz="4" w:space="0" w:color="auto"/>
            </w:tcBorders>
          </w:tcPr>
          <w:p w14:paraId="003E4B09" w14:textId="77777777" w:rsidR="007D1C85" w:rsidRPr="00883084" w:rsidRDefault="007D1C85" w:rsidP="00D75968">
            <w:pPr>
              <w:spacing w:line="440" w:lineRule="exact"/>
              <w:rPr>
                <w:rFonts w:ascii="仿宋" w:eastAsia="仿宋" w:hAnsi="仿宋"/>
                <w:sz w:val="24"/>
              </w:rPr>
            </w:pPr>
            <w:r w:rsidRPr="00883084">
              <w:rPr>
                <w:rFonts w:ascii="仿宋" w:eastAsia="仿宋" w:hAnsi="仿宋" w:hint="eastAsia"/>
                <w:sz w:val="24"/>
              </w:rPr>
              <w:t>地点待定</w:t>
            </w:r>
          </w:p>
        </w:tc>
        <w:tc>
          <w:tcPr>
            <w:tcW w:w="2268" w:type="dxa"/>
            <w:tcBorders>
              <w:top w:val="single" w:sz="4" w:space="0" w:color="auto"/>
              <w:left w:val="single" w:sz="4" w:space="0" w:color="auto"/>
              <w:bottom w:val="single" w:sz="4" w:space="0" w:color="auto"/>
              <w:right w:val="single" w:sz="4" w:space="0" w:color="auto"/>
            </w:tcBorders>
          </w:tcPr>
          <w:p w14:paraId="70D1539C" w14:textId="77777777" w:rsidR="007D1C85" w:rsidRPr="00883084" w:rsidRDefault="007D1C85" w:rsidP="00D75968">
            <w:pPr>
              <w:spacing w:line="440" w:lineRule="exact"/>
              <w:ind w:firstLineChars="20" w:firstLine="48"/>
              <w:rPr>
                <w:rFonts w:ascii="仿宋" w:eastAsia="仿宋" w:hAnsi="仿宋"/>
                <w:sz w:val="24"/>
              </w:rPr>
            </w:pPr>
            <w:r w:rsidRPr="00883084">
              <w:rPr>
                <w:rFonts w:ascii="仿宋" w:eastAsia="仿宋" w:hAnsi="仿宋" w:hint="eastAsia"/>
                <w:sz w:val="24"/>
              </w:rPr>
              <w:t>选导师</w:t>
            </w:r>
          </w:p>
        </w:tc>
        <w:tc>
          <w:tcPr>
            <w:tcW w:w="1684" w:type="dxa"/>
            <w:tcBorders>
              <w:top w:val="single" w:sz="4" w:space="0" w:color="auto"/>
              <w:left w:val="single" w:sz="4" w:space="0" w:color="auto"/>
              <w:bottom w:val="single" w:sz="4" w:space="0" w:color="auto"/>
              <w:right w:val="nil"/>
            </w:tcBorders>
          </w:tcPr>
          <w:p w14:paraId="2981827C" w14:textId="77777777" w:rsidR="007D1C85" w:rsidRPr="00883084" w:rsidRDefault="007D1C85" w:rsidP="00D75968">
            <w:pPr>
              <w:spacing w:line="440" w:lineRule="exact"/>
              <w:ind w:firstLineChars="20" w:firstLine="48"/>
              <w:rPr>
                <w:rFonts w:ascii="仿宋" w:eastAsia="仿宋" w:hAnsi="仿宋"/>
                <w:sz w:val="24"/>
              </w:rPr>
            </w:pPr>
            <w:r w:rsidRPr="00883084">
              <w:rPr>
                <w:rFonts w:ascii="仿宋" w:eastAsia="仿宋" w:hAnsi="仿宋" w:hint="eastAsia"/>
                <w:sz w:val="24"/>
              </w:rPr>
              <w:t>拟录取考生</w:t>
            </w:r>
          </w:p>
        </w:tc>
      </w:tr>
    </w:tbl>
    <w:p w14:paraId="4C559AA9" w14:textId="77777777" w:rsidR="007D1C85" w:rsidRDefault="007D1C85" w:rsidP="007D1C85">
      <w:pPr>
        <w:spacing w:line="440" w:lineRule="exact"/>
        <w:ind w:firstLineChars="200" w:firstLine="480"/>
        <w:rPr>
          <w:rFonts w:ascii="仿宋" w:eastAsia="仿宋" w:hAnsi="仿宋"/>
          <w:sz w:val="24"/>
        </w:rPr>
      </w:pPr>
      <w:r w:rsidRPr="00883084">
        <w:rPr>
          <w:rFonts w:ascii="仿宋" w:eastAsia="仿宋" w:hAnsi="仿宋" w:hint="eastAsia"/>
          <w:sz w:val="24"/>
        </w:rPr>
        <w:t>*体检注意事</w:t>
      </w:r>
      <w:r>
        <w:rPr>
          <w:rFonts w:ascii="仿宋" w:eastAsia="仿宋" w:hAnsi="仿宋" w:hint="eastAsia"/>
          <w:sz w:val="24"/>
        </w:rPr>
        <w:t>项：1）空腹；2）体检后提供免费早餐：烧饼夹鸡蛋+牛奶；3）早8:00开始，11:00结束；4）每人带好186元现金，零钱自备。如个人需要发票，请自己办卡挂号交费；5）交费领体检表。6）穿棉质衣服，里面短袖T恤最好，杜绝连衣裙。</w:t>
      </w:r>
    </w:p>
    <w:p w14:paraId="0B1B2947"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4、中西医结合临床考生填报专业方向</w:t>
      </w:r>
    </w:p>
    <w:p w14:paraId="2C0B4124"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根据下列专业招生计划，结合本人志愿填写第一志愿和第二志愿。我院根据第一志愿安排复试专业，如果报考人数超过拟复试人数，按总分高低排序，超出人员按第二志愿安排复试专业。所安排复试专业与考生第一志愿专业不符，我们会及时电话告知。请同学们务必注明“是否接受调剂到中西医结合临床其他专业”，如第一志愿和第二志愿均不能满足时，学院会安排进行专业内调剂</w:t>
      </w:r>
      <w:r w:rsidRPr="00883084">
        <w:rPr>
          <w:rFonts w:ascii="仿宋" w:eastAsia="仿宋" w:hAnsi="仿宋" w:hint="eastAsia"/>
          <w:sz w:val="24"/>
        </w:rPr>
        <w:t>。请考生务必于3月2</w:t>
      </w:r>
      <w:r w:rsidRPr="00883084">
        <w:rPr>
          <w:rFonts w:ascii="仿宋" w:eastAsia="仿宋" w:hAnsi="仿宋"/>
          <w:sz w:val="24"/>
        </w:rPr>
        <w:t>8</w:t>
      </w:r>
      <w:r w:rsidRPr="00883084">
        <w:rPr>
          <w:rFonts w:ascii="仿宋" w:eastAsia="仿宋" w:hAnsi="仿宋" w:hint="eastAsia"/>
          <w:sz w:val="24"/>
        </w:rPr>
        <w:t>日</w:t>
      </w:r>
      <w:r w:rsidRPr="00883084">
        <w:rPr>
          <w:rFonts w:ascii="仿宋" w:eastAsia="仿宋" w:hAnsi="仿宋"/>
          <w:sz w:val="24"/>
        </w:rPr>
        <w:t>8</w:t>
      </w:r>
      <w:r w:rsidRPr="00883084">
        <w:rPr>
          <w:rFonts w:ascii="仿宋" w:eastAsia="仿宋" w:hAnsi="仿宋" w:hint="eastAsia"/>
          <w:sz w:val="24"/>
        </w:rPr>
        <w:t>:00前将表格发送至hactcm05@outlook.com，文件命名为“中西医结合临床报志愿-姓名-考生编号”。</w:t>
      </w:r>
      <w:r>
        <w:rPr>
          <w:rFonts w:ascii="仿宋" w:eastAsia="仿宋" w:hAnsi="仿宋" w:hint="eastAsia"/>
          <w:sz w:val="24"/>
        </w:rPr>
        <w:t>逾期未交者视为服从调剂。</w:t>
      </w:r>
    </w:p>
    <w:p w14:paraId="46CECC55"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根据报名确定差额复试名单，进入各专业复试组。</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35"/>
        <w:gridCol w:w="2950"/>
        <w:gridCol w:w="1700"/>
        <w:gridCol w:w="1895"/>
      </w:tblGrid>
      <w:tr w:rsidR="007D1C85" w14:paraId="2601C51A" w14:textId="77777777" w:rsidTr="00D75968">
        <w:trPr>
          <w:jc w:val="center"/>
        </w:trPr>
        <w:tc>
          <w:tcPr>
            <w:tcW w:w="935"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0681B2F2" w14:textId="77777777" w:rsidR="007D1C85" w:rsidRDefault="007D1C85" w:rsidP="00D75968">
            <w:pPr>
              <w:widowControl/>
              <w:spacing w:line="440" w:lineRule="exact"/>
              <w:jc w:val="center"/>
              <w:rPr>
                <w:rFonts w:ascii="仿宋" w:eastAsia="仿宋" w:hAnsi="仿宋"/>
              </w:rPr>
            </w:pPr>
            <w:r>
              <w:rPr>
                <w:rFonts w:ascii="仿宋" w:eastAsia="仿宋" w:hAnsi="仿宋" w:cs="宋体" w:hint="eastAsia"/>
                <w:color w:val="666666"/>
                <w:kern w:val="0"/>
                <w:sz w:val="28"/>
                <w:szCs w:val="28"/>
                <w:lang w:bidi="ar"/>
              </w:rPr>
              <w:t>序号</w:t>
            </w:r>
          </w:p>
        </w:tc>
        <w:tc>
          <w:tcPr>
            <w:tcW w:w="2950"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38BAAE21" w14:textId="77777777" w:rsidR="007D1C85" w:rsidRDefault="007D1C85" w:rsidP="00D75968">
            <w:pPr>
              <w:widowControl/>
              <w:spacing w:line="440" w:lineRule="exact"/>
              <w:ind w:firstLineChars="300" w:firstLine="840"/>
              <w:rPr>
                <w:rFonts w:ascii="仿宋" w:eastAsia="仿宋" w:hAnsi="仿宋"/>
              </w:rPr>
            </w:pPr>
            <w:r>
              <w:rPr>
                <w:rFonts w:ascii="仿宋" w:eastAsia="仿宋" w:hAnsi="仿宋" w:cs="宋体" w:hint="eastAsia"/>
                <w:color w:val="666666"/>
                <w:kern w:val="0"/>
                <w:sz w:val="28"/>
                <w:szCs w:val="28"/>
                <w:lang w:bidi="ar"/>
              </w:rPr>
              <w:t>专业</w:t>
            </w:r>
          </w:p>
        </w:tc>
        <w:tc>
          <w:tcPr>
            <w:tcW w:w="1700" w:type="dxa"/>
            <w:tcBorders>
              <w:top w:val="single" w:sz="4" w:space="0" w:color="auto"/>
              <w:left w:val="single" w:sz="4" w:space="0" w:color="auto"/>
              <w:bottom w:val="single" w:sz="4" w:space="0" w:color="auto"/>
              <w:right w:val="single" w:sz="4" w:space="0" w:color="auto"/>
            </w:tcBorders>
          </w:tcPr>
          <w:p w14:paraId="6CB6F503" w14:textId="77777777" w:rsidR="007D1C85" w:rsidRDefault="007D1C85" w:rsidP="00D75968">
            <w:pPr>
              <w:widowControl/>
              <w:spacing w:line="440" w:lineRule="exact"/>
              <w:rPr>
                <w:rFonts w:ascii="仿宋" w:eastAsia="仿宋" w:hAnsi="仿宋"/>
              </w:rPr>
            </w:pPr>
            <w:r>
              <w:rPr>
                <w:rFonts w:ascii="仿宋" w:eastAsia="仿宋" w:hAnsi="仿宋" w:cs="宋体" w:hint="eastAsia"/>
                <w:color w:val="666666"/>
                <w:kern w:val="0"/>
                <w:sz w:val="28"/>
                <w:szCs w:val="28"/>
                <w:lang w:bidi="ar"/>
              </w:rPr>
              <w:t>招生计划</w:t>
            </w:r>
          </w:p>
        </w:tc>
        <w:tc>
          <w:tcPr>
            <w:tcW w:w="1895"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41E269CD" w14:textId="77777777" w:rsidR="007D1C85" w:rsidRDefault="007D1C85" w:rsidP="00D75968">
            <w:pPr>
              <w:widowControl/>
              <w:spacing w:line="440" w:lineRule="exact"/>
              <w:rPr>
                <w:rFonts w:ascii="仿宋" w:eastAsia="仿宋" w:hAnsi="仿宋"/>
              </w:rPr>
            </w:pPr>
            <w:r>
              <w:rPr>
                <w:rFonts w:ascii="仿宋" w:eastAsia="仿宋" w:hAnsi="仿宋" w:cs="宋体" w:hint="eastAsia"/>
                <w:color w:val="666666"/>
                <w:kern w:val="0"/>
                <w:sz w:val="28"/>
                <w:szCs w:val="28"/>
                <w:lang w:bidi="ar"/>
              </w:rPr>
              <w:t>拟复试人数</w:t>
            </w:r>
          </w:p>
        </w:tc>
      </w:tr>
      <w:tr w:rsidR="007D1C85" w14:paraId="417180DA" w14:textId="77777777" w:rsidTr="00D75968">
        <w:trPr>
          <w:jc w:val="center"/>
        </w:trPr>
        <w:tc>
          <w:tcPr>
            <w:tcW w:w="935"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2CF331F1" w14:textId="77777777" w:rsidR="007D1C85" w:rsidRDefault="007D1C85" w:rsidP="00D75968">
            <w:pPr>
              <w:widowControl/>
              <w:spacing w:line="440" w:lineRule="exact"/>
              <w:ind w:firstLine="560"/>
              <w:jc w:val="center"/>
              <w:rPr>
                <w:rFonts w:ascii="仿宋" w:eastAsia="仿宋" w:hAnsi="仿宋"/>
              </w:rPr>
            </w:pPr>
            <w:r>
              <w:rPr>
                <w:rFonts w:ascii="仿宋" w:eastAsia="仿宋" w:hAnsi="仿宋"/>
                <w:color w:val="666666"/>
                <w:kern w:val="0"/>
                <w:sz w:val="28"/>
                <w:szCs w:val="28"/>
                <w:lang w:bidi="ar"/>
              </w:rPr>
              <w:t>1</w:t>
            </w:r>
          </w:p>
        </w:tc>
        <w:tc>
          <w:tcPr>
            <w:tcW w:w="2950"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08CFA692" w14:textId="77777777" w:rsidR="007D1C85" w:rsidRDefault="007D1C85" w:rsidP="00D75968">
            <w:pPr>
              <w:widowControl/>
              <w:spacing w:line="440" w:lineRule="exact"/>
              <w:rPr>
                <w:rFonts w:ascii="仿宋" w:eastAsia="仿宋" w:hAnsi="仿宋"/>
              </w:rPr>
            </w:pPr>
            <w:r>
              <w:rPr>
                <w:rFonts w:ascii="仿宋" w:eastAsia="仿宋" w:hAnsi="仿宋" w:cs="宋体" w:hint="eastAsia"/>
                <w:color w:val="666666"/>
                <w:kern w:val="0"/>
                <w:sz w:val="24"/>
                <w:lang w:bidi="ar"/>
              </w:rPr>
              <w:t>中西医结合临床-内科</w:t>
            </w:r>
          </w:p>
        </w:tc>
        <w:tc>
          <w:tcPr>
            <w:tcW w:w="1700" w:type="dxa"/>
            <w:tcBorders>
              <w:top w:val="single" w:sz="4" w:space="0" w:color="auto"/>
              <w:left w:val="single" w:sz="4" w:space="0" w:color="auto"/>
              <w:bottom w:val="single" w:sz="4" w:space="0" w:color="auto"/>
              <w:right w:val="single" w:sz="4" w:space="0" w:color="auto"/>
            </w:tcBorders>
          </w:tcPr>
          <w:p w14:paraId="2135F579" w14:textId="77777777" w:rsidR="007D1C85" w:rsidRDefault="007D1C85" w:rsidP="00D75968">
            <w:pPr>
              <w:widowControl/>
              <w:spacing w:line="440" w:lineRule="exact"/>
              <w:ind w:firstLine="560"/>
              <w:jc w:val="center"/>
              <w:rPr>
                <w:rFonts w:ascii="仿宋" w:eastAsia="仿宋" w:hAnsi="仿宋"/>
              </w:rPr>
            </w:pPr>
            <w:r>
              <w:rPr>
                <w:rFonts w:ascii="仿宋" w:eastAsia="仿宋" w:hAnsi="仿宋"/>
              </w:rPr>
              <w:t>7</w:t>
            </w:r>
          </w:p>
        </w:tc>
        <w:tc>
          <w:tcPr>
            <w:tcW w:w="1895"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2E16F2E8" w14:textId="77777777" w:rsidR="007D1C85" w:rsidRDefault="007D1C85" w:rsidP="00D75968">
            <w:pPr>
              <w:widowControl/>
              <w:spacing w:line="440" w:lineRule="exact"/>
              <w:ind w:firstLine="560"/>
              <w:jc w:val="center"/>
              <w:rPr>
                <w:rFonts w:ascii="仿宋" w:eastAsia="仿宋" w:hAnsi="仿宋"/>
              </w:rPr>
            </w:pPr>
            <w:r>
              <w:rPr>
                <w:rFonts w:ascii="仿宋" w:eastAsia="仿宋" w:hAnsi="仿宋"/>
              </w:rPr>
              <w:t>10</w:t>
            </w:r>
          </w:p>
        </w:tc>
      </w:tr>
      <w:tr w:rsidR="007D1C85" w14:paraId="48C343A6" w14:textId="77777777" w:rsidTr="00D75968">
        <w:trPr>
          <w:jc w:val="center"/>
        </w:trPr>
        <w:tc>
          <w:tcPr>
            <w:tcW w:w="935"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3A690B7B" w14:textId="77777777" w:rsidR="007D1C85" w:rsidRDefault="007D1C85" w:rsidP="00D75968">
            <w:pPr>
              <w:widowControl/>
              <w:spacing w:line="440" w:lineRule="exact"/>
              <w:ind w:firstLine="560"/>
              <w:jc w:val="center"/>
              <w:rPr>
                <w:rFonts w:ascii="仿宋" w:eastAsia="仿宋" w:hAnsi="仿宋"/>
              </w:rPr>
            </w:pPr>
            <w:r>
              <w:rPr>
                <w:rFonts w:ascii="仿宋" w:eastAsia="仿宋" w:hAnsi="仿宋"/>
                <w:color w:val="666666"/>
                <w:kern w:val="0"/>
                <w:sz w:val="28"/>
                <w:szCs w:val="28"/>
                <w:lang w:bidi="ar"/>
              </w:rPr>
              <w:t>2</w:t>
            </w:r>
          </w:p>
        </w:tc>
        <w:tc>
          <w:tcPr>
            <w:tcW w:w="2950"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6AEA30D1" w14:textId="77777777" w:rsidR="007D1C85" w:rsidRDefault="007D1C85" w:rsidP="00D75968">
            <w:pPr>
              <w:widowControl/>
              <w:spacing w:line="440" w:lineRule="exact"/>
              <w:rPr>
                <w:rFonts w:ascii="仿宋" w:eastAsia="仿宋" w:hAnsi="仿宋"/>
              </w:rPr>
            </w:pPr>
            <w:r>
              <w:rPr>
                <w:rFonts w:ascii="仿宋" w:eastAsia="仿宋" w:hAnsi="仿宋" w:cs="宋体" w:hint="eastAsia"/>
                <w:color w:val="666666"/>
                <w:kern w:val="0"/>
                <w:sz w:val="24"/>
                <w:lang w:bidi="ar"/>
              </w:rPr>
              <w:t>中西医结合临床-外科</w:t>
            </w:r>
          </w:p>
        </w:tc>
        <w:tc>
          <w:tcPr>
            <w:tcW w:w="1700" w:type="dxa"/>
            <w:tcBorders>
              <w:top w:val="single" w:sz="4" w:space="0" w:color="auto"/>
              <w:left w:val="single" w:sz="4" w:space="0" w:color="auto"/>
              <w:bottom w:val="single" w:sz="4" w:space="0" w:color="auto"/>
              <w:right w:val="single" w:sz="4" w:space="0" w:color="auto"/>
            </w:tcBorders>
          </w:tcPr>
          <w:p w14:paraId="355FB88A" w14:textId="77777777" w:rsidR="007D1C85" w:rsidRDefault="007D1C85" w:rsidP="00D75968">
            <w:pPr>
              <w:widowControl/>
              <w:spacing w:line="440" w:lineRule="exact"/>
              <w:ind w:firstLine="560"/>
              <w:jc w:val="center"/>
              <w:rPr>
                <w:rFonts w:ascii="仿宋" w:eastAsia="仿宋" w:hAnsi="仿宋"/>
              </w:rPr>
            </w:pPr>
            <w:r>
              <w:rPr>
                <w:rFonts w:ascii="仿宋" w:eastAsia="仿宋" w:hAnsi="仿宋"/>
              </w:rPr>
              <w:t>4</w:t>
            </w:r>
          </w:p>
        </w:tc>
        <w:tc>
          <w:tcPr>
            <w:tcW w:w="1895"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34374E4A" w14:textId="77777777" w:rsidR="007D1C85" w:rsidRDefault="007D1C85" w:rsidP="00D75968">
            <w:pPr>
              <w:widowControl/>
              <w:spacing w:line="440" w:lineRule="exact"/>
              <w:ind w:firstLine="560"/>
              <w:jc w:val="center"/>
              <w:rPr>
                <w:rFonts w:ascii="仿宋" w:eastAsia="仿宋" w:hAnsi="仿宋"/>
              </w:rPr>
            </w:pPr>
            <w:r>
              <w:rPr>
                <w:rFonts w:ascii="仿宋" w:eastAsia="仿宋" w:hAnsi="仿宋"/>
              </w:rPr>
              <w:t>6</w:t>
            </w:r>
          </w:p>
        </w:tc>
      </w:tr>
      <w:tr w:rsidR="007D1C85" w14:paraId="1471931D" w14:textId="77777777" w:rsidTr="00D75968">
        <w:trPr>
          <w:jc w:val="center"/>
        </w:trPr>
        <w:tc>
          <w:tcPr>
            <w:tcW w:w="935"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06071E2F" w14:textId="77777777" w:rsidR="007D1C85" w:rsidRDefault="007D1C85" w:rsidP="00D75968">
            <w:pPr>
              <w:widowControl/>
              <w:spacing w:line="440" w:lineRule="exact"/>
              <w:ind w:firstLine="560"/>
              <w:jc w:val="center"/>
              <w:rPr>
                <w:rFonts w:ascii="仿宋" w:eastAsia="仿宋" w:hAnsi="仿宋"/>
              </w:rPr>
            </w:pPr>
            <w:r>
              <w:rPr>
                <w:rFonts w:ascii="仿宋" w:eastAsia="仿宋" w:hAnsi="仿宋"/>
                <w:color w:val="666666"/>
                <w:kern w:val="0"/>
                <w:sz w:val="28"/>
                <w:szCs w:val="28"/>
                <w:lang w:bidi="ar"/>
              </w:rPr>
              <w:t>3</w:t>
            </w:r>
          </w:p>
        </w:tc>
        <w:tc>
          <w:tcPr>
            <w:tcW w:w="2950"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5A1DB39C" w14:textId="77777777" w:rsidR="007D1C85" w:rsidRDefault="007D1C85" w:rsidP="00D75968">
            <w:pPr>
              <w:widowControl/>
              <w:spacing w:line="440" w:lineRule="exact"/>
              <w:rPr>
                <w:rFonts w:ascii="仿宋" w:eastAsia="仿宋" w:hAnsi="仿宋"/>
              </w:rPr>
            </w:pPr>
            <w:r>
              <w:rPr>
                <w:rFonts w:ascii="仿宋" w:eastAsia="仿宋" w:hAnsi="仿宋" w:cs="宋体" w:hint="eastAsia"/>
                <w:color w:val="666666"/>
                <w:kern w:val="0"/>
                <w:sz w:val="24"/>
                <w:lang w:bidi="ar"/>
              </w:rPr>
              <w:t>中西医结合临床-骨科</w:t>
            </w:r>
          </w:p>
        </w:tc>
        <w:tc>
          <w:tcPr>
            <w:tcW w:w="1700" w:type="dxa"/>
            <w:tcBorders>
              <w:top w:val="single" w:sz="4" w:space="0" w:color="auto"/>
              <w:left w:val="single" w:sz="4" w:space="0" w:color="auto"/>
              <w:bottom w:val="single" w:sz="4" w:space="0" w:color="auto"/>
              <w:right w:val="single" w:sz="4" w:space="0" w:color="auto"/>
            </w:tcBorders>
          </w:tcPr>
          <w:p w14:paraId="40804CE6" w14:textId="77777777" w:rsidR="007D1C85" w:rsidRDefault="007D1C85" w:rsidP="00D75968">
            <w:pPr>
              <w:widowControl/>
              <w:spacing w:line="440" w:lineRule="exact"/>
              <w:ind w:firstLine="560"/>
              <w:jc w:val="center"/>
              <w:rPr>
                <w:rFonts w:ascii="仿宋" w:eastAsia="仿宋" w:hAnsi="仿宋"/>
              </w:rPr>
            </w:pPr>
            <w:r>
              <w:rPr>
                <w:rFonts w:ascii="仿宋" w:eastAsia="仿宋" w:hAnsi="仿宋" w:hint="eastAsia"/>
              </w:rPr>
              <w:t>4</w:t>
            </w:r>
          </w:p>
        </w:tc>
        <w:tc>
          <w:tcPr>
            <w:tcW w:w="1895"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1512FC9B" w14:textId="77777777" w:rsidR="007D1C85" w:rsidRDefault="007D1C85" w:rsidP="00D75968">
            <w:pPr>
              <w:widowControl/>
              <w:spacing w:line="440" w:lineRule="exact"/>
              <w:ind w:firstLine="560"/>
              <w:jc w:val="center"/>
              <w:rPr>
                <w:rFonts w:ascii="仿宋" w:eastAsia="仿宋" w:hAnsi="仿宋"/>
              </w:rPr>
            </w:pPr>
            <w:r>
              <w:rPr>
                <w:rFonts w:ascii="仿宋" w:eastAsia="仿宋" w:hAnsi="仿宋" w:hint="eastAsia"/>
              </w:rPr>
              <w:t>6</w:t>
            </w:r>
          </w:p>
        </w:tc>
      </w:tr>
      <w:tr w:rsidR="007D1C85" w14:paraId="067BA678" w14:textId="77777777" w:rsidTr="00D75968">
        <w:trPr>
          <w:jc w:val="center"/>
        </w:trPr>
        <w:tc>
          <w:tcPr>
            <w:tcW w:w="935"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642579FA" w14:textId="77777777" w:rsidR="007D1C85" w:rsidRDefault="007D1C85" w:rsidP="00D75968">
            <w:pPr>
              <w:widowControl/>
              <w:spacing w:line="440" w:lineRule="exact"/>
              <w:ind w:firstLine="560"/>
              <w:jc w:val="center"/>
              <w:rPr>
                <w:rFonts w:ascii="仿宋" w:eastAsia="仿宋" w:hAnsi="仿宋"/>
              </w:rPr>
            </w:pPr>
            <w:r>
              <w:rPr>
                <w:rFonts w:ascii="仿宋" w:eastAsia="仿宋" w:hAnsi="仿宋"/>
                <w:color w:val="666666"/>
                <w:kern w:val="0"/>
                <w:sz w:val="28"/>
                <w:szCs w:val="28"/>
                <w:lang w:bidi="ar"/>
              </w:rPr>
              <w:t>4</w:t>
            </w:r>
          </w:p>
        </w:tc>
        <w:tc>
          <w:tcPr>
            <w:tcW w:w="2950"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0CC55FBD" w14:textId="77777777" w:rsidR="007D1C85" w:rsidRDefault="007D1C85" w:rsidP="00D75968">
            <w:pPr>
              <w:widowControl/>
              <w:spacing w:line="440" w:lineRule="exact"/>
              <w:rPr>
                <w:rFonts w:ascii="仿宋" w:eastAsia="仿宋" w:hAnsi="仿宋"/>
              </w:rPr>
            </w:pPr>
            <w:r>
              <w:rPr>
                <w:rFonts w:ascii="仿宋" w:eastAsia="仿宋" w:hAnsi="仿宋" w:cs="宋体" w:hint="eastAsia"/>
                <w:color w:val="666666"/>
                <w:kern w:val="0"/>
                <w:sz w:val="24"/>
                <w:lang w:bidi="ar"/>
              </w:rPr>
              <w:t>中西医结合临床-妇科</w:t>
            </w:r>
          </w:p>
        </w:tc>
        <w:tc>
          <w:tcPr>
            <w:tcW w:w="1700" w:type="dxa"/>
            <w:tcBorders>
              <w:top w:val="single" w:sz="4" w:space="0" w:color="auto"/>
              <w:left w:val="single" w:sz="4" w:space="0" w:color="auto"/>
              <w:bottom w:val="single" w:sz="4" w:space="0" w:color="auto"/>
              <w:right w:val="single" w:sz="4" w:space="0" w:color="auto"/>
            </w:tcBorders>
          </w:tcPr>
          <w:p w14:paraId="0AF68911" w14:textId="77777777" w:rsidR="007D1C85" w:rsidRDefault="007D1C85" w:rsidP="00D75968">
            <w:pPr>
              <w:widowControl/>
              <w:spacing w:line="440" w:lineRule="exact"/>
              <w:ind w:firstLine="560"/>
              <w:jc w:val="center"/>
              <w:rPr>
                <w:rFonts w:ascii="仿宋" w:eastAsia="仿宋" w:hAnsi="仿宋"/>
              </w:rPr>
            </w:pPr>
            <w:r>
              <w:rPr>
                <w:rFonts w:ascii="仿宋" w:eastAsia="仿宋" w:hAnsi="仿宋" w:hint="eastAsia"/>
              </w:rPr>
              <w:t>2</w:t>
            </w:r>
          </w:p>
        </w:tc>
        <w:tc>
          <w:tcPr>
            <w:tcW w:w="1895"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2EF4F584" w14:textId="77777777" w:rsidR="007D1C85" w:rsidRDefault="007D1C85" w:rsidP="00D75968">
            <w:pPr>
              <w:widowControl/>
              <w:spacing w:line="440" w:lineRule="exact"/>
              <w:ind w:firstLine="560"/>
              <w:jc w:val="center"/>
              <w:rPr>
                <w:rFonts w:ascii="仿宋" w:eastAsia="仿宋" w:hAnsi="仿宋"/>
              </w:rPr>
            </w:pPr>
            <w:r>
              <w:rPr>
                <w:rFonts w:ascii="仿宋" w:eastAsia="仿宋" w:hAnsi="仿宋" w:hint="eastAsia"/>
              </w:rPr>
              <w:t>3</w:t>
            </w:r>
          </w:p>
        </w:tc>
      </w:tr>
      <w:tr w:rsidR="007D1C85" w14:paraId="35EB8D5B" w14:textId="77777777" w:rsidTr="00D75968">
        <w:trPr>
          <w:trHeight w:val="536"/>
          <w:jc w:val="center"/>
        </w:trPr>
        <w:tc>
          <w:tcPr>
            <w:tcW w:w="935"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50ADF115" w14:textId="77777777" w:rsidR="007D1C85" w:rsidRDefault="007D1C85" w:rsidP="00D75968">
            <w:pPr>
              <w:widowControl/>
              <w:spacing w:line="440" w:lineRule="exact"/>
              <w:ind w:firstLine="560"/>
              <w:jc w:val="center"/>
              <w:rPr>
                <w:rFonts w:ascii="仿宋" w:eastAsia="仿宋" w:hAnsi="仿宋"/>
              </w:rPr>
            </w:pPr>
            <w:r>
              <w:rPr>
                <w:rFonts w:ascii="仿宋" w:eastAsia="仿宋" w:hAnsi="仿宋"/>
                <w:color w:val="666666"/>
                <w:kern w:val="0"/>
                <w:sz w:val="28"/>
                <w:szCs w:val="28"/>
                <w:lang w:bidi="ar"/>
              </w:rPr>
              <w:t>5</w:t>
            </w:r>
          </w:p>
        </w:tc>
        <w:tc>
          <w:tcPr>
            <w:tcW w:w="2950"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3C0681E7" w14:textId="77777777" w:rsidR="007D1C85" w:rsidRDefault="007D1C85" w:rsidP="00D75968">
            <w:pPr>
              <w:widowControl/>
              <w:spacing w:line="440" w:lineRule="exact"/>
              <w:rPr>
                <w:rFonts w:ascii="仿宋" w:eastAsia="仿宋" w:hAnsi="仿宋"/>
              </w:rPr>
            </w:pPr>
            <w:r>
              <w:rPr>
                <w:rFonts w:ascii="仿宋" w:eastAsia="仿宋" w:hAnsi="仿宋" w:cs="宋体" w:hint="eastAsia"/>
                <w:color w:val="666666"/>
                <w:kern w:val="0"/>
                <w:sz w:val="24"/>
                <w:lang w:bidi="ar"/>
              </w:rPr>
              <w:t>中西医结合临床-儿科</w:t>
            </w:r>
          </w:p>
        </w:tc>
        <w:tc>
          <w:tcPr>
            <w:tcW w:w="1700" w:type="dxa"/>
            <w:tcBorders>
              <w:top w:val="single" w:sz="4" w:space="0" w:color="auto"/>
              <w:left w:val="single" w:sz="4" w:space="0" w:color="auto"/>
              <w:bottom w:val="single" w:sz="4" w:space="0" w:color="auto"/>
              <w:right w:val="single" w:sz="4" w:space="0" w:color="auto"/>
            </w:tcBorders>
          </w:tcPr>
          <w:p w14:paraId="60B25B80" w14:textId="77777777" w:rsidR="007D1C85" w:rsidRDefault="007D1C85" w:rsidP="00D75968">
            <w:pPr>
              <w:widowControl/>
              <w:spacing w:line="440" w:lineRule="exact"/>
              <w:ind w:firstLine="560"/>
              <w:jc w:val="center"/>
              <w:rPr>
                <w:rFonts w:ascii="仿宋" w:eastAsia="仿宋" w:hAnsi="仿宋"/>
              </w:rPr>
            </w:pPr>
            <w:r>
              <w:rPr>
                <w:rFonts w:ascii="仿宋" w:eastAsia="仿宋" w:hAnsi="仿宋" w:hint="eastAsia"/>
              </w:rPr>
              <w:t>2</w:t>
            </w:r>
          </w:p>
        </w:tc>
        <w:tc>
          <w:tcPr>
            <w:tcW w:w="1895"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356D1C83" w14:textId="77777777" w:rsidR="007D1C85" w:rsidRDefault="007D1C85" w:rsidP="00D75968">
            <w:pPr>
              <w:widowControl/>
              <w:spacing w:line="440" w:lineRule="exact"/>
              <w:ind w:firstLine="560"/>
              <w:jc w:val="center"/>
              <w:rPr>
                <w:rFonts w:ascii="仿宋" w:eastAsia="仿宋" w:hAnsi="仿宋"/>
              </w:rPr>
            </w:pPr>
            <w:r>
              <w:rPr>
                <w:rFonts w:ascii="仿宋" w:eastAsia="仿宋" w:hAnsi="仿宋" w:hint="eastAsia"/>
              </w:rPr>
              <w:t>3</w:t>
            </w:r>
          </w:p>
        </w:tc>
      </w:tr>
      <w:tr w:rsidR="007D1C85" w14:paraId="273BCA67" w14:textId="77777777" w:rsidTr="00D75968">
        <w:trPr>
          <w:jc w:val="center"/>
        </w:trPr>
        <w:tc>
          <w:tcPr>
            <w:tcW w:w="935"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289AA5A4" w14:textId="77777777" w:rsidR="007D1C85" w:rsidRDefault="007D1C85" w:rsidP="00D75968">
            <w:pPr>
              <w:widowControl/>
              <w:spacing w:line="440" w:lineRule="exact"/>
              <w:ind w:firstLine="560"/>
              <w:jc w:val="center"/>
              <w:rPr>
                <w:rFonts w:ascii="仿宋" w:eastAsia="仿宋" w:hAnsi="仿宋"/>
              </w:rPr>
            </w:pPr>
            <w:r>
              <w:rPr>
                <w:rFonts w:ascii="仿宋" w:eastAsia="仿宋" w:hAnsi="仿宋"/>
                <w:color w:val="666666"/>
                <w:kern w:val="0"/>
                <w:sz w:val="28"/>
                <w:szCs w:val="28"/>
                <w:lang w:bidi="ar"/>
              </w:rPr>
              <w:t>6</w:t>
            </w:r>
          </w:p>
        </w:tc>
        <w:tc>
          <w:tcPr>
            <w:tcW w:w="2950"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4FD1464A" w14:textId="77777777" w:rsidR="007D1C85" w:rsidRDefault="007D1C85" w:rsidP="00D75968">
            <w:pPr>
              <w:widowControl/>
              <w:spacing w:line="440" w:lineRule="exact"/>
              <w:rPr>
                <w:rFonts w:ascii="仿宋" w:eastAsia="仿宋" w:hAnsi="仿宋"/>
              </w:rPr>
            </w:pPr>
            <w:r>
              <w:rPr>
                <w:rFonts w:ascii="仿宋" w:eastAsia="仿宋" w:hAnsi="仿宋" w:cs="宋体" w:hint="eastAsia"/>
                <w:color w:val="666666"/>
                <w:kern w:val="0"/>
                <w:sz w:val="24"/>
                <w:lang w:bidi="ar"/>
              </w:rPr>
              <w:t>中西医结合临床-检验</w:t>
            </w:r>
          </w:p>
        </w:tc>
        <w:tc>
          <w:tcPr>
            <w:tcW w:w="1700" w:type="dxa"/>
            <w:tcBorders>
              <w:top w:val="single" w:sz="4" w:space="0" w:color="auto"/>
              <w:left w:val="single" w:sz="4" w:space="0" w:color="auto"/>
              <w:bottom w:val="single" w:sz="4" w:space="0" w:color="auto"/>
              <w:right w:val="single" w:sz="4" w:space="0" w:color="auto"/>
            </w:tcBorders>
          </w:tcPr>
          <w:p w14:paraId="2A826A30" w14:textId="77777777" w:rsidR="007D1C85" w:rsidRDefault="007D1C85" w:rsidP="00D75968">
            <w:pPr>
              <w:widowControl/>
              <w:spacing w:line="440" w:lineRule="exact"/>
              <w:ind w:firstLine="560"/>
              <w:jc w:val="center"/>
              <w:rPr>
                <w:rFonts w:ascii="仿宋" w:eastAsia="仿宋" w:hAnsi="仿宋"/>
              </w:rPr>
            </w:pPr>
            <w:r>
              <w:rPr>
                <w:rFonts w:ascii="仿宋" w:eastAsia="仿宋" w:hAnsi="仿宋"/>
              </w:rPr>
              <w:t>1</w:t>
            </w:r>
          </w:p>
        </w:tc>
        <w:tc>
          <w:tcPr>
            <w:tcW w:w="1895"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68307D17" w14:textId="77777777" w:rsidR="007D1C85" w:rsidRDefault="007D1C85" w:rsidP="00D75968">
            <w:pPr>
              <w:widowControl/>
              <w:spacing w:line="440" w:lineRule="exact"/>
              <w:ind w:firstLine="560"/>
              <w:jc w:val="center"/>
              <w:rPr>
                <w:rFonts w:ascii="仿宋" w:eastAsia="仿宋" w:hAnsi="仿宋"/>
              </w:rPr>
            </w:pPr>
            <w:r>
              <w:rPr>
                <w:rFonts w:ascii="仿宋" w:eastAsia="仿宋" w:hAnsi="仿宋" w:hint="eastAsia"/>
              </w:rPr>
              <w:t>2</w:t>
            </w:r>
          </w:p>
        </w:tc>
      </w:tr>
      <w:tr w:rsidR="007D1C85" w14:paraId="6BBB62D0" w14:textId="77777777" w:rsidTr="00D75968">
        <w:trPr>
          <w:jc w:val="center"/>
        </w:trPr>
        <w:tc>
          <w:tcPr>
            <w:tcW w:w="935"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3BD08C3D" w14:textId="77777777" w:rsidR="007D1C85" w:rsidRDefault="007D1C85" w:rsidP="00D75968">
            <w:pPr>
              <w:widowControl/>
              <w:spacing w:line="440" w:lineRule="exact"/>
              <w:ind w:firstLine="560"/>
              <w:jc w:val="center"/>
              <w:rPr>
                <w:rFonts w:ascii="仿宋" w:eastAsia="仿宋" w:hAnsi="仿宋"/>
                <w:color w:val="666666"/>
                <w:kern w:val="0"/>
                <w:sz w:val="28"/>
                <w:szCs w:val="28"/>
                <w:lang w:bidi="ar"/>
              </w:rPr>
            </w:pPr>
            <w:r>
              <w:rPr>
                <w:rFonts w:ascii="仿宋" w:eastAsia="仿宋" w:hAnsi="仿宋" w:hint="eastAsia"/>
                <w:color w:val="666666"/>
                <w:kern w:val="0"/>
                <w:sz w:val="28"/>
                <w:szCs w:val="28"/>
                <w:lang w:bidi="ar"/>
              </w:rPr>
              <w:t>7</w:t>
            </w:r>
          </w:p>
        </w:tc>
        <w:tc>
          <w:tcPr>
            <w:tcW w:w="2950"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4AA0CA30" w14:textId="77777777" w:rsidR="007D1C85" w:rsidRDefault="007D1C85" w:rsidP="00D75968">
            <w:pPr>
              <w:widowControl/>
              <w:spacing w:line="440" w:lineRule="exact"/>
              <w:rPr>
                <w:rFonts w:ascii="仿宋" w:eastAsia="仿宋" w:hAnsi="仿宋" w:cs="宋体"/>
                <w:color w:val="666666"/>
                <w:kern w:val="0"/>
                <w:sz w:val="24"/>
                <w:lang w:bidi="ar"/>
              </w:rPr>
            </w:pPr>
            <w:r>
              <w:rPr>
                <w:rFonts w:ascii="仿宋" w:eastAsia="仿宋" w:hAnsi="仿宋" w:cs="宋体" w:hint="eastAsia"/>
                <w:color w:val="666666"/>
                <w:kern w:val="0"/>
                <w:sz w:val="24"/>
                <w:lang w:bidi="ar"/>
              </w:rPr>
              <w:t>中西医结合临床-影像</w:t>
            </w:r>
          </w:p>
        </w:tc>
        <w:tc>
          <w:tcPr>
            <w:tcW w:w="1700" w:type="dxa"/>
            <w:tcBorders>
              <w:top w:val="single" w:sz="4" w:space="0" w:color="auto"/>
              <w:left w:val="single" w:sz="4" w:space="0" w:color="auto"/>
              <w:bottom w:val="single" w:sz="4" w:space="0" w:color="auto"/>
              <w:right w:val="single" w:sz="4" w:space="0" w:color="auto"/>
            </w:tcBorders>
          </w:tcPr>
          <w:p w14:paraId="15797EF6" w14:textId="77777777" w:rsidR="007D1C85" w:rsidRDefault="007D1C85" w:rsidP="00D75968">
            <w:pPr>
              <w:widowControl/>
              <w:spacing w:line="440" w:lineRule="exact"/>
              <w:ind w:firstLine="560"/>
              <w:jc w:val="center"/>
              <w:rPr>
                <w:rFonts w:ascii="仿宋" w:eastAsia="仿宋" w:hAnsi="仿宋"/>
              </w:rPr>
            </w:pPr>
            <w:r>
              <w:rPr>
                <w:rFonts w:ascii="仿宋" w:eastAsia="仿宋" w:hAnsi="仿宋" w:hint="eastAsia"/>
              </w:rPr>
              <w:t>1</w:t>
            </w:r>
          </w:p>
        </w:tc>
        <w:tc>
          <w:tcPr>
            <w:tcW w:w="1895"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14:paraId="71086FF1" w14:textId="77777777" w:rsidR="007D1C85" w:rsidRDefault="007D1C85" w:rsidP="00D75968">
            <w:pPr>
              <w:widowControl/>
              <w:spacing w:line="440" w:lineRule="exact"/>
              <w:ind w:firstLine="560"/>
              <w:jc w:val="center"/>
              <w:rPr>
                <w:rFonts w:ascii="仿宋" w:eastAsia="仿宋" w:hAnsi="仿宋"/>
              </w:rPr>
            </w:pPr>
            <w:r>
              <w:rPr>
                <w:rFonts w:ascii="仿宋" w:eastAsia="仿宋" w:hAnsi="仿宋" w:hint="eastAsia"/>
              </w:rPr>
              <w:t>2</w:t>
            </w:r>
          </w:p>
        </w:tc>
      </w:tr>
    </w:tbl>
    <w:p w14:paraId="0ECAC5EB" w14:textId="77777777" w:rsidR="007D1C85" w:rsidRDefault="007D1C85" w:rsidP="007D1C85">
      <w:pPr>
        <w:spacing w:line="440" w:lineRule="exact"/>
        <w:ind w:firstLineChars="200" w:firstLine="480"/>
        <w:rPr>
          <w:rFonts w:ascii="仿宋" w:eastAsia="仿宋" w:hAnsi="仿宋"/>
          <w:sz w:val="24"/>
        </w:rPr>
      </w:pPr>
    </w:p>
    <w:p w14:paraId="141781B2" w14:textId="77777777" w:rsidR="007D1C85" w:rsidRDefault="007D1C85" w:rsidP="007D1C85">
      <w:pPr>
        <w:spacing w:line="440" w:lineRule="exact"/>
        <w:ind w:firstLineChars="200" w:firstLine="482"/>
        <w:rPr>
          <w:rFonts w:ascii="仿宋" w:eastAsia="仿宋" w:hAnsi="仿宋"/>
          <w:sz w:val="24"/>
        </w:rPr>
      </w:pPr>
      <w:r>
        <w:rPr>
          <w:rFonts w:ascii="仿宋" w:eastAsia="仿宋" w:hAnsi="仿宋" w:hint="eastAsia"/>
          <w:b/>
          <w:sz w:val="24"/>
        </w:rPr>
        <w:t>（二）复试考核方式：</w:t>
      </w:r>
      <w:r>
        <w:rPr>
          <w:rFonts w:ascii="仿宋" w:eastAsia="仿宋" w:hAnsi="仿宋" w:hint="eastAsia"/>
          <w:sz w:val="24"/>
        </w:rPr>
        <w:t>复试内容包括专业课笔试、综合面试及能力考核（含外国语听说能力测试）。复试材料留存备查。</w:t>
      </w:r>
    </w:p>
    <w:p w14:paraId="64D73B6A" w14:textId="77777777" w:rsidR="007D1C85" w:rsidRDefault="007D1C85" w:rsidP="007D1C85">
      <w:pPr>
        <w:spacing w:line="440" w:lineRule="exact"/>
        <w:ind w:firstLineChars="200" w:firstLine="480"/>
        <w:rPr>
          <w:rFonts w:ascii="仿宋" w:eastAsia="仿宋" w:hAnsi="仿宋"/>
          <w:bCs/>
          <w:sz w:val="24"/>
        </w:rPr>
      </w:pPr>
      <w:r>
        <w:rPr>
          <w:rFonts w:ascii="仿宋" w:eastAsia="仿宋" w:hAnsi="仿宋" w:hint="eastAsia"/>
          <w:bCs/>
          <w:sz w:val="24"/>
        </w:rPr>
        <w:t>1、复试内容：专业课笔试、综合面试及能力测试（含外国语听说能力测试）。</w:t>
      </w:r>
    </w:p>
    <w:p w14:paraId="300F42BA" w14:textId="77777777" w:rsidR="007D1C85" w:rsidRDefault="007D1C85" w:rsidP="007D1C85">
      <w:pPr>
        <w:spacing w:line="440" w:lineRule="exact"/>
        <w:ind w:firstLineChars="200" w:firstLine="480"/>
        <w:rPr>
          <w:rFonts w:ascii="仿宋" w:eastAsia="仿宋" w:hAnsi="仿宋"/>
          <w:bCs/>
          <w:sz w:val="24"/>
        </w:rPr>
      </w:pPr>
      <w:r>
        <w:rPr>
          <w:rFonts w:ascii="仿宋" w:eastAsia="仿宋" w:hAnsi="仿宋" w:hint="eastAsia"/>
          <w:bCs/>
          <w:sz w:val="24"/>
        </w:rPr>
        <w:t>专业课笔试占</w:t>
      </w:r>
      <w:r>
        <w:rPr>
          <w:rFonts w:ascii="仿宋" w:eastAsia="仿宋" w:hAnsi="仿宋"/>
          <w:bCs/>
          <w:sz w:val="24"/>
        </w:rPr>
        <w:t>4</w:t>
      </w:r>
      <w:r>
        <w:rPr>
          <w:rFonts w:ascii="仿宋" w:eastAsia="仿宋" w:hAnsi="仿宋" w:hint="eastAsia"/>
          <w:bCs/>
          <w:sz w:val="24"/>
        </w:rPr>
        <w:t>0%：依据北京中医药大学研究生招生办公室网站公布的专业课复试笔试科目进行，考试时间为2小时；</w:t>
      </w:r>
    </w:p>
    <w:p w14:paraId="547F9EA7" w14:textId="77777777" w:rsidR="007D1C85" w:rsidRDefault="007D1C85" w:rsidP="007D1C85">
      <w:pPr>
        <w:spacing w:line="440" w:lineRule="exact"/>
        <w:ind w:firstLineChars="200" w:firstLine="480"/>
        <w:rPr>
          <w:rFonts w:ascii="仿宋" w:eastAsia="仿宋" w:hAnsi="仿宋"/>
          <w:bCs/>
          <w:sz w:val="24"/>
        </w:rPr>
      </w:pPr>
      <w:r>
        <w:rPr>
          <w:rFonts w:ascii="仿宋" w:eastAsia="仿宋" w:hAnsi="仿宋" w:hint="eastAsia"/>
          <w:bCs/>
          <w:sz w:val="24"/>
        </w:rPr>
        <w:lastRenderedPageBreak/>
        <w:t>综合面试及能力测试占6</w:t>
      </w:r>
      <w:r>
        <w:rPr>
          <w:rFonts w:ascii="仿宋" w:eastAsia="仿宋" w:hAnsi="仿宋"/>
          <w:bCs/>
          <w:sz w:val="24"/>
        </w:rPr>
        <w:t>0</w:t>
      </w:r>
      <w:r>
        <w:rPr>
          <w:rFonts w:ascii="仿宋" w:eastAsia="仿宋" w:hAnsi="仿宋" w:hint="eastAsia"/>
          <w:bCs/>
          <w:sz w:val="24"/>
        </w:rPr>
        <w:t>%：注重对考生综合素质、包括心理素质、职业倾向、判断及反应能力、表达能力、外语听力及口语能力等方面的考核。其中，学术型研究生侧重学术基础、知识结构、动手能力、创新能力的考察，综合面试占</w:t>
      </w:r>
      <w:r>
        <w:rPr>
          <w:rFonts w:ascii="仿宋" w:eastAsia="仿宋" w:hAnsi="仿宋"/>
          <w:bCs/>
          <w:sz w:val="24"/>
        </w:rPr>
        <w:t>50</w:t>
      </w:r>
      <w:r>
        <w:rPr>
          <w:rFonts w:ascii="仿宋" w:eastAsia="仿宋" w:hAnsi="仿宋" w:hint="eastAsia"/>
          <w:bCs/>
          <w:sz w:val="24"/>
        </w:rPr>
        <w:t>%、外语听说能力测试占</w:t>
      </w:r>
      <w:r>
        <w:rPr>
          <w:rFonts w:ascii="仿宋" w:eastAsia="仿宋" w:hAnsi="仿宋"/>
          <w:bCs/>
          <w:sz w:val="24"/>
        </w:rPr>
        <w:t>10</w:t>
      </w:r>
      <w:r>
        <w:rPr>
          <w:rFonts w:ascii="仿宋" w:eastAsia="仿宋" w:hAnsi="仿宋" w:hint="eastAsia"/>
          <w:bCs/>
          <w:sz w:val="24"/>
        </w:rPr>
        <w:t>%；专业学位研究生侧重考核发现问题、解决问题的能力，特别是职业素质及实践技能的考核，专业面试占</w:t>
      </w:r>
      <w:r>
        <w:rPr>
          <w:rFonts w:ascii="仿宋" w:eastAsia="仿宋" w:hAnsi="仿宋"/>
          <w:bCs/>
          <w:sz w:val="24"/>
        </w:rPr>
        <w:t>30</w:t>
      </w:r>
      <w:r>
        <w:rPr>
          <w:rFonts w:ascii="仿宋" w:eastAsia="仿宋" w:hAnsi="仿宋" w:hint="eastAsia"/>
          <w:bCs/>
          <w:sz w:val="24"/>
        </w:rPr>
        <w:t>%、外语听说能力测试占</w:t>
      </w:r>
      <w:r>
        <w:rPr>
          <w:rFonts w:ascii="仿宋" w:eastAsia="仿宋" w:hAnsi="仿宋"/>
          <w:bCs/>
          <w:sz w:val="24"/>
        </w:rPr>
        <w:t>5</w:t>
      </w:r>
      <w:r>
        <w:rPr>
          <w:rFonts w:ascii="仿宋" w:eastAsia="仿宋" w:hAnsi="仿宋" w:hint="eastAsia"/>
          <w:bCs/>
          <w:sz w:val="24"/>
        </w:rPr>
        <w:t>%、临床技能测试占</w:t>
      </w:r>
      <w:r>
        <w:rPr>
          <w:rFonts w:ascii="仿宋" w:eastAsia="仿宋" w:hAnsi="仿宋"/>
          <w:bCs/>
          <w:sz w:val="24"/>
        </w:rPr>
        <w:t>25</w:t>
      </w:r>
      <w:r>
        <w:rPr>
          <w:rFonts w:ascii="仿宋" w:eastAsia="仿宋" w:hAnsi="仿宋" w:hint="eastAsia"/>
          <w:bCs/>
          <w:sz w:val="24"/>
        </w:rPr>
        <w:t>%。</w:t>
      </w:r>
    </w:p>
    <w:p w14:paraId="3EF658A4"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2、总成绩按照</w:t>
      </w:r>
      <w:r>
        <w:rPr>
          <w:rFonts w:ascii="仿宋" w:eastAsia="仿宋" w:hAnsi="仿宋"/>
          <w:sz w:val="24"/>
        </w:rPr>
        <w:t>考生初试和复试成绩进行加权计算</w:t>
      </w:r>
      <w:r>
        <w:rPr>
          <w:rFonts w:ascii="仿宋" w:eastAsia="仿宋" w:hAnsi="仿宋" w:hint="eastAsia"/>
          <w:sz w:val="24"/>
        </w:rPr>
        <w:t>：计算公式为：总成绩=初试成绩/5×50%+复试成绩×50%）。</w:t>
      </w:r>
    </w:p>
    <w:p w14:paraId="0BB35B9B"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3、录取原则</w:t>
      </w:r>
    </w:p>
    <w:p w14:paraId="7ACDFC7B"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（1）根据考生总成绩排序，按招生计划名额择优确定拟录取名单。</w:t>
      </w:r>
    </w:p>
    <w:p w14:paraId="4B5BFD35"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（2）复试成绩按百分制计算，不及格即低于60分者不予录取。</w:t>
      </w:r>
    </w:p>
    <w:p w14:paraId="230DC448"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（3）参加“大学生志愿服务西部计划”、“选聘高校毕业生到村任职”考生的加分政策由学校根据相关政策办理。</w:t>
      </w:r>
    </w:p>
    <w:p w14:paraId="622FB274"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（4）经考生所在学院研究生招生资格及基本素质审核工作组审查，如有考生不符合报考条件或提供虚假资格审查材料，需提交校研究生招生工作领导小组进行复议，如属实，则不予录取。</w:t>
      </w:r>
    </w:p>
    <w:p w14:paraId="5ADE0419"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（5）我校对体检要求不做另行规定，参照教育部等部委文件执行，如考生体格检查不符合上述文件要求，则不予录取。</w:t>
      </w:r>
    </w:p>
    <w:p w14:paraId="12502BDF" w14:textId="77777777" w:rsidR="007D1C85" w:rsidRDefault="007D1C85" w:rsidP="007D1C85">
      <w:pPr>
        <w:spacing w:line="440" w:lineRule="exact"/>
        <w:ind w:firstLineChars="200" w:firstLine="482"/>
        <w:rPr>
          <w:rFonts w:ascii="仿宋" w:eastAsia="仿宋" w:hAnsi="仿宋"/>
          <w:b/>
          <w:sz w:val="24"/>
        </w:rPr>
      </w:pPr>
      <w:r>
        <w:rPr>
          <w:rFonts w:ascii="仿宋" w:eastAsia="仿宋" w:hAnsi="仿宋" w:hint="eastAsia"/>
          <w:b/>
          <w:sz w:val="24"/>
        </w:rPr>
        <w:t>（三）公示方式和位置：</w:t>
      </w:r>
    </w:p>
    <w:p w14:paraId="28AFB5FF"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公布方式：研究生院招生办公室网上公布（网址为http://yzb.bucm.edu.cn.）、医院综合楼一楼公示栏院内公布。</w:t>
      </w:r>
    </w:p>
    <w:p w14:paraId="77E5C303" w14:textId="77777777" w:rsidR="007D1C85" w:rsidRPr="00883084"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公布时间：复试名单（包括姓名、考生编号、初试各科成绩等</w:t>
      </w:r>
      <w:r w:rsidRPr="00883084">
        <w:rPr>
          <w:rFonts w:ascii="仿宋" w:eastAsia="仿宋" w:hAnsi="仿宋" w:hint="eastAsia"/>
          <w:sz w:val="24"/>
        </w:rPr>
        <w:t>信息）3月2</w:t>
      </w:r>
      <w:r w:rsidRPr="00883084">
        <w:rPr>
          <w:rFonts w:ascii="仿宋" w:eastAsia="仿宋" w:hAnsi="仿宋"/>
          <w:sz w:val="24"/>
        </w:rPr>
        <w:t>2</w:t>
      </w:r>
      <w:r w:rsidRPr="00883084">
        <w:rPr>
          <w:rFonts w:ascii="仿宋" w:eastAsia="仿宋" w:hAnsi="仿宋" w:hint="eastAsia"/>
          <w:sz w:val="24"/>
        </w:rPr>
        <w:t>日在网上公布，各专业复试名单（包括姓名、考生编号、初试各科成绩、复试专业等信息）</w:t>
      </w:r>
      <w:r w:rsidRPr="00883084">
        <w:rPr>
          <w:rFonts w:ascii="仿宋" w:eastAsia="仿宋" w:hAnsi="仿宋"/>
          <w:sz w:val="24"/>
        </w:rPr>
        <w:t>3</w:t>
      </w:r>
      <w:r w:rsidRPr="00883084">
        <w:rPr>
          <w:rFonts w:ascii="仿宋" w:eastAsia="仿宋" w:hAnsi="仿宋" w:hint="eastAsia"/>
          <w:sz w:val="24"/>
        </w:rPr>
        <w:t>月</w:t>
      </w:r>
      <w:r w:rsidRPr="00883084">
        <w:rPr>
          <w:rFonts w:ascii="仿宋" w:eastAsia="仿宋" w:hAnsi="仿宋"/>
          <w:sz w:val="24"/>
        </w:rPr>
        <w:t>30</w:t>
      </w:r>
      <w:r w:rsidRPr="00883084">
        <w:rPr>
          <w:rFonts w:ascii="仿宋" w:eastAsia="仿宋" w:hAnsi="仿宋" w:hint="eastAsia"/>
          <w:sz w:val="24"/>
        </w:rPr>
        <w:t>日院内公布，拟录取名单（包括考生姓名、考生编号、初试成绩、复试成绩、总成绩等信息）4月1</w:t>
      </w:r>
      <w:r w:rsidRPr="00883084">
        <w:rPr>
          <w:rFonts w:ascii="仿宋" w:eastAsia="仿宋" w:hAnsi="仿宋"/>
          <w:sz w:val="24"/>
        </w:rPr>
        <w:t>0</w:t>
      </w:r>
      <w:r w:rsidRPr="00883084">
        <w:rPr>
          <w:rFonts w:ascii="仿宋" w:eastAsia="仿宋" w:hAnsi="仿宋" w:hint="eastAsia"/>
          <w:sz w:val="24"/>
        </w:rPr>
        <w:t>日院内公布。</w:t>
      </w:r>
    </w:p>
    <w:p w14:paraId="44773FF4" w14:textId="77777777" w:rsidR="007D1C85" w:rsidRDefault="007D1C85" w:rsidP="007D1C85">
      <w:pPr>
        <w:spacing w:line="440" w:lineRule="exact"/>
        <w:ind w:firstLineChars="200" w:firstLine="482"/>
        <w:rPr>
          <w:rFonts w:ascii="仿宋" w:eastAsia="仿宋" w:hAnsi="仿宋"/>
          <w:b/>
          <w:sz w:val="24"/>
        </w:rPr>
      </w:pPr>
      <w:r>
        <w:rPr>
          <w:rFonts w:ascii="仿宋" w:eastAsia="仿宋" w:hAnsi="仿宋" w:hint="eastAsia"/>
          <w:b/>
          <w:sz w:val="24"/>
        </w:rPr>
        <w:t>(四)申诉和监督</w:t>
      </w:r>
    </w:p>
    <w:p w14:paraId="2DDD42D7"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医院招生办公室：010-52075251；</w:t>
      </w:r>
    </w:p>
    <w:p w14:paraId="1C5A0BB9"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医院纪检办公室：010-52075259；</w:t>
      </w:r>
    </w:p>
    <w:p w14:paraId="458074F9"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北京中医药大学研究生招生办公室：010-64287519</w:t>
      </w:r>
      <w:r>
        <w:rPr>
          <w:rFonts w:ascii="仿宋" w:eastAsia="仿宋" w:hAnsi="仿宋"/>
          <w:sz w:val="24"/>
        </w:rPr>
        <w:t xml:space="preserve"> </w:t>
      </w:r>
      <w:r>
        <w:rPr>
          <w:rFonts w:ascii="仿宋" w:eastAsia="仿宋" w:hAnsi="仿宋" w:hint="eastAsia"/>
          <w:sz w:val="24"/>
        </w:rPr>
        <w:t>。</w:t>
      </w:r>
    </w:p>
    <w:p w14:paraId="6C145A35" w14:textId="77777777" w:rsidR="007D1C85" w:rsidRDefault="007D1C85" w:rsidP="007D1C85">
      <w:pPr>
        <w:spacing w:line="440" w:lineRule="exact"/>
        <w:ind w:firstLineChars="200" w:firstLine="480"/>
        <w:rPr>
          <w:rFonts w:ascii="仿宋" w:eastAsia="仿宋" w:hAnsi="仿宋"/>
          <w:sz w:val="24"/>
        </w:rPr>
      </w:pPr>
      <w:r>
        <w:rPr>
          <w:rFonts w:ascii="仿宋" w:eastAsia="仿宋" w:hAnsi="仿宋" w:hint="eastAsia"/>
          <w:sz w:val="24"/>
        </w:rPr>
        <w:t>复试考生对于复试有异议者，可以向我院硕士研究生复试领导小组提出申诉。我院申诉受理电话：010-52075</w:t>
      </w:r>
      <w:r>
        <w:rPr>
          <w:rFonts w:ascii="仿宋" w:eastAsia="仿宋" w:hAnsi="仿宋"/>
          <w:sz w:val="24"/>
        </w:rPr>
        <w:t>253</w:t>
      </w:r>
      <w:r>
        <w:rPr>
          <w:rFonts w:ascii="仿宋" w:eastAsia="仿宋" w:hAnsi="仿宋" w:hint="eastAsia"/>
          <w:sz w:val="24"/>
        </w:rPr>
        <w:t>。</w:t>
      </w:r>
    </w:p>
    <w:p w14:paraId="63D596B7" w14:textId="77777777" w:rsidR="007D1C85" w:rsidRDefault="007D1C85" w:rsidP="007D1C85">
      <w:pPr>
        <w:spacing w:line="440" w:lineRule="exact"/>
        <w:ind w:firstLineChars="200" w:firstLine="480"/>
        <w:jc w:val="right"/>
        <w:rPr>
          <w:rFonts w:ascii="仿宋" w:eastAsia="仿宋" w:hAnsi="仿宋"/>
          <w:sz w:val="24"/>
        </w:rPr>
      </w:pPr>
      <w:r>
        <w:rPr>
          <w:rFonts w:ascii="仿宋" w:eastAsia="仿宋" w:hAnsi="仿宋" w:hint="eastAsia"/>
          <w:sz w:val="24"/>
        </w:rPr>
        <w:lastRenderedPageBreak/>
        <w:t xml:space="preserve">                                北京中医药大学第三附属医院教育处</w:t>
      </w:r>
    </w:p>
    <w:p w14:paraId="1403E73D" w14:textId="77777777" w:rsidR="007D1C85" w:rsidRDefault="007D1C85" w:rsidP="007D1C85">
      <w:pPr>
        <w:spacing w:line="440" w:lineRule="exact"/>
        <w:ind w:firstLineChars="200" w:firstLine="480"/>
        <w:jc w:val="right"/>
        <w:rPr>
          <w:rFonts w:ascii="仿宋" w:eastAsia="仿宋" w:hAnsi="仿宋"/>
          <w:b/>
          <w:sz w:val="24"/>
        </w:rPr>
      </w:pPr>
      <w:r>
        <w:rPr>
          <w:rFonts w:ascii="仿宋" w:eastAsia="仿宋" w:hAnsi="仿宋" w:hint="eastAsia"/>
          <w:sz w:val="24"/>
        </w:rPr>
        <w:t xml:space="preserve">                                       20</w:t>
      </w:r>
      <w:r>
        <w:rPr>
          <w:rFonts w:ascii="仿宋" w:eastAsia="仿宋" w:hAnsi="仿宋"/>
          <w:sz w:val="24"/>
        </w:rPr>
        <w:t>18</w:t>
      </w:r>
      <w:r>
        <w:rPr>
          <w:rFonts w:ascii="仿宋" w:eastAsia="仿宋" w:hAnsi="仿宋" w:hint="eastAsia"/>
          <w:sz w:val="24"/>
        </w:rPr>
        <w:t>年3月2</w:t>
      </w:r>
      <w:r>
        <w:rPr>
          <w:rFonts w:ascii="仿宋" w:eastAsia="仿宋" w:hAnsi="仿宋"/>
          <w:sz w:val="24"/>
        </w:rPr>
        <w:t>3</w:t>
      </w:r>
      <w:r>
        <w:rPr>
          <w:rFonts w:ascii="仿宋" w:eastAsia="仿宋" w:hAnsi="仿宋" w:hint="eastAsia"/>
          <w:sz w:val="24"/>
        </w:rPr>
        <w:t>日</w:t>
      </w:r>
    </w:p>
    <w:p w14:paraId="1638E7B4" w14:textId="4BC76D71" w:rsidR="007D1C85" w:rsidRDefault="007D1C85" w:rsidP="007D1C85"/>
    <w:sectPr w:rsidR="007D1C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7DC6C2" w14:textId="77777777" w:rsidR="00DE1966" w:rsidRDefault="00DE1966" w:rsidP="007D1C85">
      <w:r>
        <w:separator/>
      </w:r>
    </w:p>
  </w:endnote>
  <w:endnote w:type="continuationSeparator" w:id="0">
    <w:p w14:paraId="1DA2EC12" w14:textId="77777777" w:rsidR="00DE1966" w:rsidRDefault="00DE1966" w:rsidP="007D1C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E1475A" w14:textId="77777777" w:rsidR="00DE1966" w:rsidRDefault="00DE1966" w:rsidP="007D1C85">
      <w:r>
        <w:separator/>
      </w:r>
    </w:p>
  </w:footnote>
  <w:footnote w:type="continuationSeparator" w:id="0">
    <w:p w14:paraId="08D9D7F1" w14:textId="77777777" w:rsidR="00DE1966" w:rsidRDefault="00DE1966" w:rsidP="007D1C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162C"/>
    <w:rsid w:val="002B0EB8"/>
    <w:rsid w:val="002C155F"/>
    <w:rsid w:val="003D7B8A"/>
    <w:rsid w:val="007B07DB"/>
    <w:rsid w:val="007D1C85"/>
    <w:rsid w:val="009861A5"/>
    <w:rsid w:val="00DE1966"/>
    <w:rsid w:val="00E216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CDE4E1"/>
  <w15:chartTrackingRefBased/>
  <w15:docId w15:val="{37E4940E-DBD1-430D-9064-7C3539090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D1C8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D1C8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D1C85"/>
    <w:rPr>
      <w:sz w:val="18"/>
      <w:szCs w:val="18"/>
    </w:rPr>
  </w:style>
  <w:style w:type="paragraph" w:styleId="a4">
    <w:name w:val="footer"/>
    <w:basedOn w:val="a"/>
    <w:link w:val="Char0"/>
    <w:uiPriority w:val="99"/>
    <w:unhideWhenUsed/>
    <w:rsid w:val="007D1C8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D1C8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347</Words>
  <Characters>1981</Characters>
  <Application>Microsoft Office Word</Application>
  <DocSecurity>0</DocSecurity>
  <Lines>16</Lines>
  <Paragraphs>4</Paragraphs>
  <ScaleCrop>false</ScaleCrop>
  <Company/>
  <LinksUpToDate>false</LinksUpToDate>
  <CharactersWithSpaces>2324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马垒</dc:creator>
  <cp:keywords/>
  <dc:description/>
  <cp:lastModifiedBy>yzb_zh</cp:lastModifiedBy>
  <cp:revision>3</cp:revision>
  <dcterms:created xsi:type="dcterms:W3CDTF">2018-03-27T01:21:00Z</dcterms:created>
  <dcterms:modified xsi:type="dcterms:W3CDTF">2018-03-27T01:22:00Z</dcterms:modified>
</cp:coreProperties>
</file>